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14:paraId="0338B49E" w14:textId="77777777" w:rsidTr="001600A6">
        <w:trPr>
          <w:cantSplit/>
          <w:trHeight w:val="454"/>
        </w:trPr>
        <w:tc>
          <w:tcPr>
            <w:tcW w:w="1581" w:type="dxa"/>
            <w:noWrap/>
          </w:tcPr>
          <w:p w14:paraId="094DA828" w14:textId="77777777" w:rsidR="001F5899" w:rsidRDefault="001F5899" w:rsidP="001600A6">
            <w:pPr>
              <w:spacing w:after="0" w:line="240" w:lineRule="auto"/>
              <w:rPr>
                <w:rFonts w:ascii="EanGnivc" w:hAnsi="EanGnivc"/>
                <w:sz w:val="64"/>
                <w:szCs w:val="64"/>
                <w:lang w:val="en-US"/>
              </w:rPr>
            </w:pPr>
          </w:p>
        </w:tc>
      </w:tr>
    </w:tbl>
    <w:tbl>
      <w:tblPr>
        <w:tblStyle w:val="a3"/>
        <w:tblpPr w:leftFromText="181" w:rightFromText="181" w:vertAnchor="page" w:horzAnchor="margin" w:tblpXSpec="right" w:tblpY="1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253"/>
      </w:tblGrid>
      <w:tr w:rsidR="00932252" w:rsidRPr="00327664" w14:paraId="34BD27F1" w14:textId="77777777" w:rsidTr="00D46C2E">
        <w:tc>
          <w:tcPr>
            <w:tcW w:w="4253" w:type="dxa"/>
            <w:tcMar>
              <w:left w:w="0" w:type="dxa"/>
              <w:right w:w="0" w:type="dxa"/>
            </w:tcMar>
          </w:tcPr>
          <w:p w14:paraId="47474617" w14:textId="77777777" w:rsidR="00E4286E" w:rsidRPr="00327664" w:rsidRDefault="00E4286E" w:rsidP="009B0AD4">
            <w:pPr>
              <w:spacing w:line="240" w:lineRule="exact"/>
              <w:ind w:right="-108"/>
              <w:rPr>
                <w:rFonts w:ascii="Times New Roman" w:hAnsi="Times New Roman" w:cs="Times New Roman"/>
                <w:sz w:val="28"/>
                <w:szCs w:val="28"/>
              </w:rPr>
            </w:pPr>
          </w:p>
          <w:p w14:paraId="15DC051F" w14:textId="19F18F12" w:rsidR="00932252" w:rsidRPr="00327664" w:rsidRDefault="00327664" w:rsidP="00327664">
            <w:pPr>
              <w:spacing w:line="240" w:lineRule="exact"/>
              <w:jc w:val="both"/>
              <w:rPr>
                <w:rFonts w:ascii="Times New Roman" w:hAnsi="Times New Roman" w:cs="Times New Roman"/>
                <w:sz w:val="28"/>
                <w:szCs w:val="28"/>
              </w:rPr>
            </w:pPr>
            <w:r w:rsidRPr="00327664">
              <w:rPr>
                <w:rFonts w:ascii="Times New Roman" w:hAnsi="Times New Roman" w:cs="Times New Roman"/>
                <w:sz w:val="28"/>
                <w:szCs w:val="28"/>
              </w:rPr>
              <w:t>Директорам  МБОУ «Архангельская ООШ», МБОУ «</w:t>
            </w:r>
            <w:proofErr w:type="spellStart"/>
            <w:r w:rsidRPr="00327664">
              <w:rPr>
                <w:rFonts w:ascii="Times New Roman" w:hAnsi="Times New Roman" w:cs="Times New Roman"/>
                <w:sz w:val="28"/>
                <w:szCs w:val="28"/>
              </w:rPr>
              <w:t>Берновская</w:t>
            </w:r>
            <w:proofErr w:type="spellEnd"/>
            <w:r w:rsidRPr="00327664">
              <w:rPr>
                <w:rFonts w:ascii="Times New Roman" w:hAnsi="Times New Roman" w:cs="Times New Roman"/>
                <w:sz w:val="28"/>
                <w:szCs w:val="28"/>
              </w:rPr>
              <w:t xml:space="preserve"> СОШ», МБОУ «</w:t>
            </w:r>
            <w:proofErr w:type="spellStart"/>
            <w:r w:rsidRPr="00327664">
              <w:rPr>
                <w:rFonts w:ascii="Times New Roman" w:hAnsi="Times New Roman" w:cs="Times New Roman"/>
                <w:sz w:val="28"/>
                <w:szCs w:val="28"/>
              </w:rPr>
              <w:t>Емельяновская</w:t>
            </w:r>
            <w:proofErr w:type="spellEnd"/>
            <w:r w:rsidRPr="00327664">
              <w:rPr>
                <w:rFonts w:ascii="Times New Roman" w:hAnsi="Times New Roman" w:cs="Times New Roman"/>
                <w:sz w:val="28"/>
                <w:szCs w:val="28"/>
              </w:rPr>
              <w:t xml:space="preserve"> СОШ» , МБОУ «Красновская ООШ», МБОУ «</w:t>
            </w:r>
            <w:proofErr w:type="spellStart"/>
            <w:r w:rsidRPr="00327664">
              <w:rPr>
                <w:rFonts w:ascii="Times New Roman" w:hAnsi="Times New Roman" w:cs="Times New Roman"/>
                <w:sz w:val="28"/>
                <w:szCs w:val="28"/>
              </w:rPr>
              <w:t>Луковниковская</w:t>
            </w:r>
            <w:proofErr w:type="spellEnd"/>
            <w:r w:rsidRPr="00327664">
              <w:rPr>
                <w:rFonts w:ascii="Times New Roman" w:hAnsi="Times New Roman" w:cs="Times New Roman"/>
                <w:sz w:val="28"/>
                <w:szCs w:val="28"/>
              </w:rPr>
              <w:t xml:space="preserve"> СОШ», МБОУ «Ново-Ямская СОШ </w:t>
            </w:r>
            <w:proofErr w:type="spellStart"/>
            <w:r w:rsidRPr="00327664">
              <w:rPr>
                <w:rFonts w:ascii="Times New Roman" w:hAnsi="Times New Roman" w:cs="Times New Roman"/>
                <w:sz w:val="28"/>
                <w:szCs w:val="28"/>
              </w:rPr>
              <w:t>им.адмирала</w:t>
            </w:r>
            <w:proofErr w:type="spellEnd"/>
            <w:r w:rsidRPr="00327664">
              <w:rPr>
                <w:rFonts w:ascii="Times New Roman" w:hAnsi="Times New Roman" w:cs="Times New Roman"/>
                <w:sz w:val="28"/>
                <w:szCs w:val="28"/>
              </w:rPr>
              <w:t xml:space="preserve"> </w:t>
            </w:r>
            <w:proofErr w:type="spellStart"/>
            <w:r w:rsidRPr="00327664">
              <w:rPr>
                <w:rFonts w:ascii="Times New Roman" w:hAnsi="Times New Roman" w:cs="Times New Roman"/>
                <w:sz w:val="28"/>
                <w:szCs w:val="28"/>
              </w:rPr>
              <w:t>Ф.С.Октябрьского</w:t>
            </w:r>
            <w:proofErr w:type="spellEnd"/>
            <w:r w:rsidRPr="00327664">
              <w:rPr>
                <w:rFonts w:ascii="Times New Roman" w:hAnsi="Times New Roman" w:cs="Times New Roman"/>
                <w:sz w:val="28"/>
                <w:szCs w:val="28"/>
              </w:rPr>
              <w:t xml:space="preserve">», МБОУ «СОШ </w:t>
            </w:r>
            <w:proofErr w:type="spellStart"/>
            <w:r w:rsidRPr="00327664">
              <w:rPr>
                <w:rFonts w:ascii="Times New Roman" w:hAnsi="Times New Roman" w:cs="Times New Roman"/>
                <w:sz w:val="28"/>
                <w:szCs w:val="28"/>
              </w:rPr>
              <w:t>ст.Старица</w:t>
            </w:r>
            <w:proofErr w:type="spellEnd"/>
            <w:r w:rsidRPr="00327664">
              <w:rPr>
                <w:rFonts w:ascii="Times New Roman" w:hAnsi="Times New Roman" w:cs="Times New Roman"/>
                <w:sz w:val="28"/>
                <w:szCs w:val="28"/>
              </w:rPr>
              <w:t>», МБОУ «Старицкая СОШ», МБОУ «</w:t>
            </w:r>
            <w:proofErr w:type="spellStart"/>
            <w:r w:rsidRPr="00327664">
              <w:rPr>
                <w:rFonts w:ascii="Times New Roman" w:hAnsi="Times New Roman" w:cs="Times New Roman"/>
                <w:sz w:val="28"/>
                <w:szCs w:val="28"/>
              </w:rPr>
              <w:t>Степуринская</w:t>
            </w:r>
            <w:proofErr w:type="spellEnd"/>
            <w:r w:rsidRPr="00327664">
              <w:rPr>
                <w:rFonts w:ascii="Times New Roman" w:hAnsi="Times New Roman" w:cs="Times New Roman"/>
                <w:sz w:val="28"/>
                <w:szCs w:val="28"/>
              </w:rPr>
              <w:t xml:space="preserve"> СОШ»    </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83"/>
        <w:gridCol w:w="2547"/>
      </w:tblGrid>
      <w:tr w:rsidR="00577C03" w14:paraId="0B07109E" w14:textId="77777777" w:rsidTr="00591C9B">
        <w:trPr>
          <w:trHeight w:val="223"/>
        </w:trPr>
        <w:tc>
          <w:tcPr>
            <w:tcW w:w="1701" w:type="dxa"/>
            <w:tcMar>
              <w:left w:w="0" w:type="dxa"/>
              <w:bottom w:w="85" w:type="dxa"/>
              <w:right w:w="0" w:type="dxa"/>
            </w:tcMar>
            <w:vAlign w:val="center"/>
          </w:tcPr>
          <w:p w14:paraId="51DFA150" w14:textId="2A53E580" w:rsidR="00577C03" w:rsidRPr="00935651" w:rsidRDefault="00577C03" w:rsidP="00577C03">
            <w:pPr>
              <w:ind w:left="142"/>
              <w:rPr>
                <w:rFonts w:ascii="Times New Roman" w:hAnsi="Times New Roman" w:cs="Times New Roman"/>
                <w:b/>
                <w:sz w:val="20"/>
                <w:szCs w:val="20"/>
              </w:rPr>
            </w:pPr>
            <w:bookmarkStart w:id="0" w:name="SIGNERDATE1"/>
            <w:r w:rsidRPr="00DA6DCD">
              <w:rPr>
                <w:rFonts w:ascii="Times New Roman" w:hAnsi="Times New Roman" w:cs="Times New Roman"/>
                <w:color w:val="A6A6A6" w:themeColor="background1" w:themeShade="A6"/>
                <w:w w:val="10"/>
                <w:sz w:val="24"/>
                <w:szCs w:val="20"/>
              </w:rPr>
              <w:t xml:space="preserve"> </w:t>
            </w:r>
            <w:r w:rsidRPr="00DB6ACA">
              <w:rPr>
                <w:rFonts w:ascii="Times New Roman" w:hAnsi="Times New Roman" w:cs="Times New Roman"/>
                <w:color w:val="A6A6A6" w:themeColor="background1" w:themeShade="A6"/>
                <w:sz w:val="24"/>
                <w:szCs w:val="20"/>
              </w:rPr>
              <w:t xml:space="preserve">Дата </w:t>
            </w:r>
            <w:proofErr w:type="spellStart"/>
            <w:r w:rsidRPr="00DB6ACA">
              <w:rPr>
                <w:rFonts w:ascii="Times New Roman" w:hAnsi="Times New Roman" w:cs="Times New Roman"/>
                <w:color w:val="A6A6A6" w:themeColor="background1" w:themeShade="A6"/>
                <w:sz w:val="24"/>
                <w:szCs w:val="20"/>
              </w:rPr>
              <w:t>подп</w:t>
            </w:r>
            <w:bookmarkEnd w:id="0"/>
            <w:proofErr w:type="spellEnd"/>
          </w:p>
        </w:tc>
        <w:tc>
          <w:tcPr>
            <w:tcW w:w="283" w:type="dxa"/>
            <w:tcMar>
              <w:left w:w="0" w:type="dxa"/>
              <w:bottom w:w="85" w:type="dxa"/>
              <w:right w:w="0" w:type="dxa"/>
            </w:tcMar>
            <w:vAlign w:val="bottom"/>
          </w:tcPr>
          <w:p w14:paraId="0B3C6836" w14:textId="3B950A88" w:rsidR="00577C03" w:rsidRDefault="00577C03" w:rsidP="00577C03">
            <w:pPr>
              <w:spacing w:before="120"/>
              <w:jc w:val="center"/>
              <w:rPr>
                <w:rFonts w:ascii="Times New Roman" w:hAnsi="Times New Roman" w:cs="Times New Roman"/>
                <w:sz w:val="28"/>
                <w:szCs w:val="28"/>
              </w:rPr>
            </w:pPr>
            <w:r w:rsidRPr="00ED1C26">
              <w:rPr>
                <w:rFonts w:ascii="Times New Roman" w:hAnsi="Times New Roman" w:cs="Times New Roman"/>
                <w:sz w:val="24"/>
                <w:szCs w:val="28"/>
              </w:rPr>
              <w:t>№</w:t>
            </w:r>
          </w:p>
        </w:tc>
        <w:tc>
          <w:tcPr>
            <w:tcW w:w="2547" w:type="dxa"/>
            <w:tcMar>
              <w:bottom w:w="85" w:type="dxa"/>
            </w:tcMar>
          </w:tcPr>
          <w:p w14:paraId="2776938B" w14:textId="2A269903" w:rsidR="00577C03" w:rsidRPr="008E7BC1" w:rsidRDefault="00577C03" w:rsidP="00577C03">
            <w:pPr>
              <w:spacing w:before="120"/>
              <w:rPr>
                <w:rFonts w:ascii="Times New Roman" w:hAnsi="Times New Roman" w:cs="Times New Roman"/>
                <w:color w:val="FFFFFF" w:themeColor="background1"/>
                <w:sz w:val="18"/>
                <w:szCs w:val="18"/>
              </w:rPr>
            </w:pPr>
            <w:r w:rsidRPr="004F0159">
              <w:rPr>
                <w:rFonts w:ascii="Times New Roman" w:hAnsi="Times New Roman" w:cs="Times New Roman"/>
                <w:color w:val="FFFFFF" w:themeColor="background1"/>
                <w:sz w:val="18"/>
                <w:szCs w:val="18"/>
              </w:rPr>
              <w:t>[</w:t>
            </w:r>
            <w:r w:rsidRPr="008E7BC1">
              <w:rPr>
                <w:rFonts w:ascii="Times New Roman" w:hAnsi="Times New Roman" w:cs="Times New Roman"/>
                <w:color w:val="FFFFFF" w:themeColor="background1"/>
                <w:sz w:val="18"/>
                <w:szCs w:val="18"/>
                <w:lang w:val="en-US"/>
              </w:rPr>
              <w:t>REGNUMSTAMP</w:t>
            </w:r>
            <w:r w:rsidRPr="004F0159">
              <w:rPr>
                <w:rFonts w:ascii="Times New Roman" w:hAnsi="Times New Roman" w:cs="Times New Roman"/>
                <w:color w:val="FFFFFF" w:themeColor="background1"/>
                <w:sz w:val="18"/>
                <w:szCs w:val="18"/>
              </w:rPr>
              <w:t>]</w:t>
            </w:r>
          </w:p>
        </w:tc>
      </w:tr>
      <w:tr w:rsidR="00591C9B" w:rsidRPr="00EB6EB6" w14:paraId="2EFABC49" w14:textId="77777777" w:rsidTr="00591C9B">
        <w:trPr>
          <w:trHeight w:val="159"/>
        </w:trPr>
        <w:tc>
          <w:tcPr>
            <w:tcW w:w="4531" w:type="dxa"/>
            <w:gridSpan w:val="3"/>
            <w:tcMar>
              <w:left w:w="0" w:type="dxa"/>
              <w:right w:w="0" w:type="dxa"/>
            </w:tcMar>
            <w:vAlign w:val="bottom"/>
          </w:tcPr>
          <w:p w14:paraId="29153E10" w14:textId="77777777" w:rsidR="00591C9B" w:rsidRPr="00EB6EB6" w:rsidRDefault="00591C9B" w:rsidP="004B771E">
            <w:pPr>
              <w:spacing w:before="140"/>
              <w:rPr>
                <w:rFonts w:ascii="Times New Roman" w:hAnsi="Times New Roman" w:cs="Times New Roman"/>
                <w:sz w:val="20"/>
                <w:szCs w:val="20"/>
                <w:u w:val="single"/>
              </w:rPr>
            </w:pPr>
            <w:r>
              <w:rPr>
                <w:rFonts w:ascii="Times New Roman" w:hAnsi="Times New Roman" w:cs="Times New Roman"/>
                <w:noProof/>
                <w:color w:val="A6A6A6" w:themeColor="background1" w:themeShade="A6"/>
                <w:sz w:val="24"/>
                <w:szCs w:val="20"/>
                <w:lang w:eastAsia="ru-RU"/>
              </w:rPr>
              <mc:AlternateContent>
                <mc:Choice Requires="wps">
                  <w:drawing>
                    <wp:anchor distT="0" distB="0" distL="114300" distR="114300" simplePos="0" relativeHeight="251661312" behindDoc="0" locked="0" layoutInCell="1" allowOverlap="1" wp14:anchorId="546CB3EA" wp14:editId="693EE94E">
                      <wp:simplePos x="0" y="0"/>
                      <wp:positionH relativeFrom="column">
                        <wp:posOffset>45085</wp:posOffset>
                      </wp:positionH>
                      <wp:positionV relativeFrom="paragraph">
                        <wp:posOffset>26670</wp:posOffset>
                      </wp:positionV>
                      <wp:extent cx="102870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1028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75B33" id="Прямая соединительная линия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2.1pt" to="84.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" strokecolor="black [3213]" strokeweight="1pt">
                      <v:stroke joinstyle="miter"/>
                    </v:line>
                  </w:pict>
                </mc:Fallback>
              </mc:AlternateContent>
            </w:r>
            <w:r>
              <w:rPr>
                <w:rFonts w:ascii="Times New Roman" w:hAnsi="Times New Roman" w:cs="Times New Roman"/>
                <w:noProof/>
                <w:color w:val="A6A6A6" w:themeColor="background1" w:themeShade="A6"/>
                <w:sz w:val="24"/>
                <w:szCs w:val="20"/>
                <w:lang w:eastAsia="ru-RU"/>
              </w:rPr>
              <mc:AlternateContent>
                <mc:Choice Requires="wps">
                  <w:drawing>
                    <wp:anchor distT="0" distB="0" distL="114300" distR="114300" simplePos="0" relativeHeight="251660288" behindDoc="0" locked="0" layoutInCell="1" allowOverlap="1" wp14:anchorId="2D893240" wp14:editId="03597DB9">
                      <wp:simplePos x="0" y="0"/>
                      <wp:positionH relativeFrom="column">
                        <wp:posOffset>1255395</wp:posOffset>
                      </wp:positionH>
                      <wp:positionV relativeFrom="paragraph">
                        <wp:posOffset>27940</wp:posOffset>
                      </wp:positionV>
                      <wp:extent cx="104775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047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256F5"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5pt,2.2pt" to="181.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" strokecolor="black [3213]" strokeweight="1pt">
                      <v:stroke joinstyle="miter"/>
                    </v:line>
                  </w:pict>
                </mc:Fallback>
              </mc:AlternateContent>
            </w:r>
            <w:r>
              <w:rPr>
                <w:rFonts w:ascii="Times New Roman" w:hAnsi="Times New Roman" w:cs="Times New Roman"/>
                <w:b/>
                <w:noProof/>
                <w:sz w:val="20"/>
                <w:szCs w:val="20"/>
                <w:lang w:eastAsia="ru-RU"/>
              </w:rPr>
              <mc:AlternateContent>
                <mc:Choice Requires="wps">
                  <w:drawing>
                    <wp:anchor distT="0" distB="0" distL="114300" distR="114300" simplePos="0" relativeHeight="251659264" behindDoc="0" locked="0" layoutInCell="1" allowOverlap="1" wp14:anchorId="1B38C5BA" wp14:editId="6C0627CA">
                      <wp:simplePos x="0" y="0"/>
                      <wp:positionH relativeFrom="column">
                        <wp:posOffset>363855</wp:posOffset>
                      </wp:positionH>
                      <wp:positionV relativeFrom="paragraph">
                        <wp:posOffset>229870</wp:posOffset>
                      </wp:positionV>
                      <wp:extent cx="1939290" cy="0"/>
                      <wp:effectExtent l="0" t="0" r="2286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9392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660D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18.1pt" to="181.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" strokecolor="black [3213]" strokeweight="1pt">
                      <v:stroke joinstyle="miter"/>
                    </v:line>
                  </w:pict>
                </mc:Fallback>
              </mc:AlternateContent>
            </w:r>
            <w:r w:rsidRPr="00EB6EB6">
              <w:rPr>
                <w:rFonts w:ascii="Times New Roman" w:hAnsi="Times New Roman" w:cs="Times New Roman"/>
                <w:b/>
                <w:sz w:val="20"/>
                <w:szCs w:val="20"/>
              </w:rPr>
              <w:t>На №</w:t>
            </w:r>
            <w:r w:rsidRPr="00E96318">
              <w:rPr>
                <w:rFonts w:ascii="Times New Roman" w:hAnsi="Times New Roman" w:cs="Times New Roman"/>
                <w:sz w:val="20"/>
                <w:szCs w:val="20"/>
              </w:rPr>
              <w:t xml:space="preserve"> </w:t>
            </w:r>
          </w:p>
        </w:tc>
      </w:tr>
      <w:tr w:rsidR="00591C9B" w:rsidRPr="00B573AB" w14:paraId="4BDF6684" w14:textId="77777777" w:rsidTr="00591C9B">
        <w:trPr>
          <w:trHeight w:val="363"/>
        </w:trPr>
        <w:tc>
          <w:tcPr>
            <w:tcW w:w="4531" w:type="dxa"/>
            <w:gridSpan w:val="3"/>
            <w:tcMar>
              <w:left w:w="0" w:type="dxa"/>
              <w:right w:w="0" w:type="dxa"/>
            </w:tcMar>
            <w:vAlign w:val="bottom"/>
          </w:tcPr>
          <w:p w14:paraId="3EDD53AA" w14:textId="262230F4" w:rsidR="00591C9B" w:rsidRPr="00B573AB" w:rsidRDefault="00591C9B" w:rsidP="00591C9B">
            <w:pPr>
              <w:ind w:right="140"/>
              <w:jc w:val="both"/>
              <w:rPr>
                <w:rFonts w:ascii="Times New Roman" w:eastAsia="Times New Roman" w:hAnsi="Times New Roman" w:cs="Times New Roman"/>
                <w:sz w:val="27"/>
                <w:szCs w:val="27"/>
                <w:lang w:eastAsia="ru-RU"/>
              </w:rPr>
            </w:pPr>
          </w:p>
        </w:tc>
        <w:bookmarkStart w:id="1" w:name="_GoBack"/>
        <w:bookmarkEnd w:id="1"/>
      </w:tr>
    </w:tbl>
    <w:p w14:paraId="131AC570" w14:textId="3F199C68" w:rsidR="002623BC" w:rsidRDefault="002623BC" w:rsidP="00591C9B">
      <w:pPr>
        <w:spacing w:after="0" w:line="240" w:lineRule="auto"/>
        <w:ind w:firstLine="709"/>
        <w:jc w:val="both"/>
        <w:rPr>
          <w:rFonts w:ascii="Times New Roman" w:hAnsi="Times New Roman" w:cs="Times New Roman"/>
          <w:sz w:val="28"/>
          <w:szCs w:val="28"/>
        </w:rPr>
      </w:pPr>
    </w:p>
    <w:p w14:paraId="2DAA8837" w14:textId="5B995D9B" w:rsidR="00AF695D" w:rsidRDefault="005B63C8" w:rsidP="00AF695D">
      <w:pPr>
        <w:jc w:val="center"/>
        <w:rPr>
          <w:rFonts w:ascii="Times New Roman" w:hAnsi="Times New Roman"/>
          <w:sz w:val="28"/>
          <w:szCs w:val="28"/>
        </w:rPr>
      </w:pPr>
      <w:r>
        <w:rPr>
          <w:rFonts w:ascii="Times New Roman" w:hAnsi="Times New Roman"/>
          <w:sz w:val="28"/>
          <w:szCs w:val="28"/>
        </w:rPr>
        <w:t xml:space="preserve">Уважаемая </w:t>
      </w:r>
      <w:r w:rsidR="00327664">
        <w:rPr>
          <w:rFonts w:ascii="Times New Roman" w:hAnsi="Times New Roman"/>
          <w:sz w:val="28"/>
          <w:szCs w:val="28"/>
        </w:rPr>
        <w:t>коллеги!</w:t>
      </w:r>
      <w:r w:rsidR="004F0159">
        <w:rPr>
          <w:rFonts w:ascii="Times New Roman" w:hAnsi="Times New Roman"/>
          <w:sz w:val="28"/>
          <w:szCs w:val="28"/>
        </w:rPr>
        <w:t xml:space="preserve"> </w:t>
      </w:r>
      <w:r w:rsidR="00AF695D">
        <w:rPr>
          <w:rFonts w:ascii="Times New Roman" w:hAnsi="Times New Roman"/>
          <w:sz w:val="28"/>
          <w:szCs w:val="28"/>
        </w:rPr>
        <w:t xml:space="preserve"> </w:t>
      </w:r>
    </w:p>
    <w:p w14:paraId="28629D15" w14:textId="77777777" w:rsidR="004F0159" w:rsidRDefault="004F0159" w:rsidP="004F0159">
      <w:pPr>
        <w:spacing w:after="0" w:line="240" w:lineRule="auto"/>
        <w:ind w:firstLine="709"/>
        <w:jc w:val="both"/>
        <w:rPr>
          <w:rFonts w:ascii="Times New Roman" w:hAnsi="Times New Roman"/>
          <w:sz w:val="28"/>
          <w:szCs w:val="28"/>
        </w:rPr>
      </w:pPr>
    </w:p>
    <w:p w14:paraId="5851782F" w14:textId="41C0AE3C" w:rsidR="00FE3940" w:rsidRDefault="00FE3940" w:rsidP="00FE39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7664">
        <w:rPr>
          <w:rFonts w:ascii="Times New Roman" w:hAnsi="Times New Roman" w:cs="Times New Roman"/>
          <w:sz w:val="28"/>
          <w:szCs w:val="28"/>
        </w:rPr>
        <w:t xml:space="preserve">В целях правового просвещения населения прошу организовать размещение информации на сайте образовательных учреждений: </w:t>
      </w:r>
    </w:p>
    <w:p w14:paraId="17E90D7D" w14:textId="62B73825" w:rsidR="00B02374" w:rsidRDefault="00B02374" w:rsidP="00FE3940">
      <w:pPr>
        <w:spacing w:after="0" w:line="240" w:lineRule="auto"/>
        <w:jc w:val="both"/>
        <w:rPr>
          <w:rFonts w:ascii="Times New Roman" w:hAnsi="Times New Roman" w:cs="Times New Roman"/>
          <w:sz w:val="28"/>
          <w:szCs w:val="28"/>
        </w:rPr>
      </w:pPr>
    </w:p>
    <w:p w14:paraId="1865CC8A" w14:textId="77777777" w:rsidR="00B02374" w:rsidRDefault="00B02374" w:rsidP="00B02374">
      <w:pPr>
        <w:spacing w:after="0" w:line="288" w:lineRule="atLeast"/>
        <w:ind w:firstLine="540"/>
        <w:jc w:val="center"/>
        <w:rPr>
          <w:rFonts w:ascii="Times New Roman" w:eastAsia="Times New Roman" w:hAnsi="Times New Roman" w:cs="Times New Roman"/>
          <w:sz w:val="24"/>
          <w:szCs w:val="24"/>
          <w:lang w:eastAsia="ru-RU"/>
        </w:rPr>
      </w:pPr>
      <w:r>
        <w:rPr>
          <w:rFonts w:ascii="Arial" w:eastAsia="Times New Roman" w:hAnsi="Arial" w:cs="Arial"/>
          <w:b/>
          <w:bCs/>
          <w:sz w:val="24"/>
          <w:szCs w:val="24"/>
          <w:lang w:eastAsia="ru-RU"/>
        </w:rPr>
        <w:t>Право на занятие педагогической деятельностью</w:t>
      </w:r>
    </w:p>
    <w:p w14:paraId="146481A8" w14:textId="77777777" w:rsidR="00B02374" w:rsidRDefault="00B02374" w:rsidP="00B02374">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ECED45C" w14:textId="77777777" w:rsidR="00B02374" w:rsidRDefault="00B02374" w:rsidP="00B02374">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ст.331 ТК РФ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w:t>
      </w:r>
    </w:p>
    <w:p w14:paraId="0FB5AE75" w14:textId="77777777" w:rsidR="00B02374" w:rsidRDefault="00B02374" w:rsidP="00B02374">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педагогической деятельности не допускаются лица: </w:t>
      </w:r>
    </w:p>
    <w:p w14:paraId="47F27AAC" w14:textId="77777777" w:rsidR="00B02374" w:rsidRDefault="00B02374" w:rsidP="00B02374">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лишенные права заниматься педагогической деятельностью в соответствии с вступившим в законную силу приговором суда; </w:t>
      </w:r>
    </w:p>
    <w:p w14:paraId="3C58ECDB" w14:textId="77777777" w:rsidR="00B02374" w:rsidRDefault="00B02374" w:rsidP="00B02374">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 </w:t>
      </w:r>
    </w:p>
    <w:p w14:paraId="3A835544" w14:textId="77777777" w:rsidR="00B02374" w:rsidRDefault="00B02374" w:rsidP="00B02374">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имеющие неснятую или непогашенную судимость за иные умышленные тяжкие и особо тяжкие преступления, не указанные в абзаце третьем настоящей части; </w:t>
      </w:r>
    </w:p>
    <w:p w14:paraId="5B6AE506" w14:textId="77777777" w:rsidR="00B02374" w:rsidRDefault="00B02374" w:rsidP="00B02374">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признанные недееспособными в установленном федеральным законом порядке; </w:t>
      </w:r>
    </w:p>
    <w:p w14:paraId="2EE0F06C" w14:textId="77777777" w:rsidR="00B02374" w:rsidRDefault="00B02374" w:rsidP="00B02374">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имеющие заболевания, предусмотренные перечнем, утверждаемым федеральным органом исполнительной власти, осуществляющим функции по </w:t>
      </w:r>
      <w:r>
        <w:rPr>
          <w:rFonts w:ascii="Times New Roman" w:eastAsia="Times New Roman" w:hAnsi="Times New Roman" w:cs="Times New Roman"/>
          <w:sz w:val="28"/>
          <w:szCs w:val="28"/>
          <w:lang w:eastAsia="ru-RU"/>
        </w:rPr>
        <w:lastRenderedPageBreak/>
        <w:t xml:space="preserve">выработке государственной политики и нормативно-правовому регулированию в области здравоохранения. </w:t>
      </w:r>
    </w:p>
    <w:p w14:paraId="06741F87" w14:textId="77777777" w:rsidR="00B02374" w:rsidRDefault="00B02374" w:rsidP="00B02374">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eastAsia="Times New Roman" w:hAnsi="Times New Roman" w:cs="Times New Roman"/>
          <w:sz w:val="28"/>
          <w:szCs w:val="28"/>
          <w:lang w:eastAsia="ru-RU"/>
        </w:rPr>
        <w:t>нереабилитирующим</w:t>
      </w:r>
      <w:proofErr w:type="spellEnd"/>
      <w:r>
        <w:rPr>
          <w:rFonts w:ascii="Times New Roman" w:eastAsia="Times New Roman" w:hAnsi="Times New Roman" w:cs="Times New Roman"/>
          <w:sz w:val="28"/>
          <w:szCs w:val="28"/>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14:paraId="573B73E8" w14:textId="3C21C929" w:rsidR="00FE3940" w:rsidRDefault="00FE3940" w:rsidP="00FE3940">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Ответственность обучающихся</w:t>
      </w:r>
    </w:p>
    <w:p w14:paraId="1EDA6379" w14:textId="77777777" w:rsidR="00FE3940" w:rsidRDefault="00FE3940" w:rsidP="00FE3940">
      <w:pPr>
        <w:spacing w:after="0" w:line="240" w:lineRule="auto"/>
        <w:jc w:val="both"/>
        <w:rPr>
          <w:rFonts w:ascii="Times New Roman" w:hAnsi="Times New Roman" w:cs="Times New Roman"/>
          <w:b/>
          <w:sz w:val="28"/>
          <w:szCs w:val="28"/>
        </w:rPr>
      </w:pPr>
    </w:p>
    <w:p w14:paraId="3B26EAC8"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hAnsi="Times New Roman" w:cs="Times New Roman"/>
          <w:b/>
          <w:bCs/>
          <w:sz w:val="28"/>
          <w:szCs w:val="28"/>
        </w:rPr>
        <w:t xml:space="preserve">   </w:t>
      </w:r>
      <w:r>
        <w:rPr>
          <w:rFonts w:ascii="Times New Roman" w:hAnsi="Times New Roman" w:cs="Times New Roman"/>
          <w:bCs/>
          <w:sz w:val="28"/>
          <w:szCs w:val="28"/>
        </w:rPr>
        <w:t>В силу ст.43 ФЗ от 29.12.2012 №273-ФЗ «Об образовании в Российской Федерации» з</w:t>
      </w:r>
      <w:r>
        <w:rPr>
          <w:rFonts w:ascii="Times New Roman" w:eastAsia="Times New Roman" w:hAnsi="Times New Roman" w:cs="Times New Roman"/>
          <w:sz w:val="28"/>
          <w:szCs w:val="28"/>
          <w:lang w:eastAsia="ru-RU"/>
        </w:rPr>
        <w:t xml:space="preserve">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t>
      </w:r>
    </w:p>
    <w:p w14:paraId="5F09BB9E"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14:paraId="136F88BF"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w:t>
      </w:r>
    </w:p>
    <w:p w14:paraId="38DDD3E4"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  </w:t>
      </w:r>
    </w:p>
    <w:p w14:paraId="311696C3"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w:t>
      </w:r>
      <w:r>
        <w:rPr>
          <w:rFonts w:ascii="Times New Roman" w:eastAsia="Times New Roman" w:hAnsi="Times New Roman" w:cs="Times New Roman"/>
          <w:sz w:val="28"/>
          <w:szCs w:val="28"/>
          <w:lang w:eastAsia="ru-RU"/>
        </w:rPr>
        <w:lastRenderedPageBreak/>
        <w:t xml:space="preserve">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w:t>
      </w:r>
    </w:p>
    <w:p w14:paraId="4AA294E0"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14:paraId="5A362DA4"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  </w:t>
      </w:r>
    </w:p>
    <w:p w14:paraId="6B81C55E"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14:paraId="6C7D8A5A"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w:t>
      </w:r>
      <w:r>
        <w:rPr>
          <w:rFonts w:ascii="Times New Roman" w:eastAsia="Times New Roman" w:hAnsi="Times New Roman" w:cs="Times New Roman"/>
          <w:sz w:val="28"/>
          <w:szCs w:val="28"/>
          <w:lang w:eastAsia="ru-RU"/>
        </w:rPr>
        <w:lastRenderedPageBreak/>
        <w:t xml:space="preserve">реализации государственной политики и нормативно-правовому регулированию в сфере высшего образования. </w:t>
      </w:r>
    </w:p>
    <w:p w14:paraId="27318B6B" w14:textId="77777777" w:rsidR="00FE3940" w:rsidRDefault="00FE3940" w:rsidP="00FE3940">
      <w:pPr>
        <w:pStyle w:val="aa"/>
        <w:spacing w:after="0" w:line="240" w:lineRule="auto"/>
        <w:ind w:left="0"/>
        <w:jc w:val="both"/>
        <w:rPr>
          <w:rFonts w:ascii="Times New Roman" w:hAnsi="Times New Roman"/>
          <w:sz w:val="28"/>
        </w:rPr>
      </w:pPr>
    </w:p>
    <w:p w14:paraId="32BE50ED" w14:textId="77777777" w:rsidR="00FE3940" w:rsidRDefault="00FE3940" w:rsidP="00FE3940">
      <w:pPr>
        <w:spacing w:after="0" w:line="288" w:lineRule="atLeast"/>
        <w:ind w:firstLine="540"/>
        <w:jc w:val="center"/>
        <w:rPr>
          <w:rFonts w:ascii="Times New Roman" w:eastAsia="Times New Roman" w:hAnsi="Times New Roman" w:cs="Times New Roman"/>
          <w:sz w:val="28"/>
          <w:szCs w:val="28"/>
          <w:lang w:eastAsia="ru-RU"/>
        </w:rPr>
      </w:pPr>
      <w:r>
        <w:rPr>
          <w:rFonts w:ascii="Arial" w:eastAsia="Times New Roman" w:hAnsi="Arial" w:cs="Arial"/>
          <w:b/>
          <w:bCs/>
          <w:sz w:val="24"/>
          <w:szCs w:val="24"/>
          <w:lang w:eastAsia="ru-RU"/>
        </w:rPr>
        <w:t xml:space="preserve"> </w:t>
      </w:r>
      <w:r>
        <w:rPr>
          <w:rFonts w:ascii="Times New Roman" w:eastAsia="Times New Roman" w:hAnsi="Times New Roman" w:cs="Times New Roman"/>
          <w:b/>
          <w:bCs/>
          <w:sz w:val="28"/>
          <w:szCs w:val="28"/>
          <w:lang w:eastAsia="ru-RU"/>
        </w:rPr>
        <w:t>Транспортное обеспечение</w:t>
      </w:r>
    </w:p>
    <w:p w14:paraId="4A3371C2" w14:textId="77777777" w:rsidR="00FE3940" w:rsidRDefault="00FE3940" w:rsidP="00FE3940">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29FFB44"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ст.40</w:t>
      </w:r>
      <w:r>
        <w:rPr>
          <w:rFonts w:ascii="Times New Roman" w:hAnsi="Times New Roman" w:cs="Times New Roman"/>
          <w:bCs/>
          <w:sz w:val="28"/>
          <w:szCs w:val="28"/>
        </w:rPr>
        <w:t xml:space="preserve"> ФЗ от 29.12.2012 №273-ФЗ «Об образовании в Российской Федерации» т</w:t>
      </w:r>
      <w:r>
        <w:rPr>
          <w:rFonts w:ascii="Times New Roman" w:eastAsia="Times New Roman" w:hAnsi="Times New Roman" w:cs="Times New Roman"/>
          <w:sz w:val="28"/>
          <w:szCs w:val="28"/>
          <w:lang w:eastAsia="ru-RU"/>
        </w:rPr>
        <w:t xml:space="preserve">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 </w:t>
      </w:r>
    </w:p>
    <w:p w14:paraId="3E7726BC" w14:textId="77777777" w:rsidR="00FE3940" w:rsidRDefault="00FE3940" w:rsidP="00FE3940">
      <w:pPr>
        <w:spacing w:after="0" w:line="288" w:lineRule="atLeast"/>
        <w:ind w:firstLine="540"/>
        <w:jc w:val="both"/>
        <w:rPr>
          <w:rFonts w:ascii="Arial" w:eastAsia="Times New Roman" w:hAnsi="Arial" w:cs="Arial"/>
          <w:b/>
          <w:bCs/>
          <w:sz w:val="28"/>
          <w:szCs w:val="28"/>
          <w:lang w:eastAsia="ru-RU"/>
        </w:rPr>
      </w:pPr>
      <w:r>
        <w:rPr>
          <w:rFonts w:ascii="Times New Roman" w:eastAsia="Times New Roman" w:hAnsi="Times New Roman" w:cs="Times New Roman"/>
          <w:sz w:val="28"/>
          <w:szCs w:val="28"/>
          <w:lang w:eastAsia="ru-RU"/>
        </w:rPr>
        <w:t xml:space="preserve">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 </w:t>
      </w:r>
    </w:p>
    <w:p w14:paraId="7C15DBA0" w14:textId="77777777" w:rsidR="00FE3940" w:rsidRDefault="00FE3940" w:rsidP="00FE3940">
      <w:pPr>
        <w:spacing w:after="0" w:line="288" w:lineRule="atLeast"/>
        <w:ind w:firstLine="540"/>
        <w:jc w:val="both"/>
        <w:rPr>
          <w:rFonts w:ascii="Arial" w:eastAsia="Times New Roman" w:hAnsi="Arial" w:cs="Arial"/>
          <w:b/>
          <w:bCs/>
          <w:sz w:val="28"/>
          <w:szCs w:val="28"/>
          <w:lang w:eastAsia="ru-RU"/>
        </w:rPr>
      </w:pPr>
    </w:p>
    <w:p w14:paraId="6D978774" w14:textId="77777777" w:rsidR="00FE3940" w:rsidRDefault="00FE3940" w:rsidP="00FE3940">
      <w:pPr>
        <w:spacing w:after="0" w:line="288" w:lineRule="atLeast"/>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Организация питания обучающихся</w:t>
      </w:r>
    </w:p>
    <w:p w14:paraId="69345091" w14:textId="77777777" w:rsidR="00FE3940" w:rsidRDefault="00FE3940" w:rsidP="00FE3940">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703CC61"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ст.37</w:t>
      </w:r>
      <w:r>
        <w:rPr>
          <w:rFonts w:ascii="Times New Roman" w:hAnsi="Times New Roman" w:cs="Times New Roman"/>
          <w:bCs/>
          <w:sz w:val="28"/>
          <w:szCs w:val="28"/>
        </w:rPr>
        <w:t xml:space="preserve"> ФЗ от 29.12.2012 №273-ФЗ «Об образовании в Российской Федерации» о</w:t>
      </w:r>
      <w:r>
        <w:rPr>
          <w:rFonts w:ascii="Times New Roman" w:eastAsia="Times New Roman" w:hAnsi="Times New Roman" w:cs="Times New Roman"/>
          <w:sz w:val="28"/>
          <w:szCs w:val="28"/>
          <w:lang w:eastAsia="ru-RU"/>
        </w:rPr>
        <w:t xml:space="preserve">рганизация питания обучающихся возлагается на организации, осуществляющие образовательную деятельность.   Расписание занятий должно предусматривать перерыв достаточной продолжительности для питания обучающихся.  </w:t>
      </w:r>
    </w:p>
    <w:p w14:paraId="07C468D4"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w:t>
      </w:r>
      <w:r>
        <w:rPr>
          <w:rFonts w:ascii="Times New Roman" w:eastAsia="Times New Roman" w:hAnsi="Times New Roman" w:cs="Times New Roman"/>
          <w:sz w:val="28"/>
          <w:szCs w:val="28"/>
          <w:lang w:eastAsia="ru-RU"/>
        </w:rPr>
        <w:lastRenderedPageBreak/>
        <w:t xml:space="preserve">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  Бюджетам субъектов Российской Федерации могут предоставляться субсидии из федерального бюджета на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 xml:space="preserve">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 </w:t>
      </w:r>
    </w:p>
    <w:p w14:paraId="14F63A5A" w14:textId="77777777" w:rsidR="00FE3940" w:rsidRDefault="00FE3940" w:rsidP="00FE3940">
      <w:pPr>
        <w:spacing w:after="0" w:line="288" w:lineRule="atLeast"/>
        <w:ind w:firstLine="540"/>
        <w:jc w:val="both"/>
        <w:rPr>
          <w:rFonts w:ascii="Arial" w:eastAsia="Times New Roman" w:hAnsi="Arial" w:cs="Arial"/>
          <w:b/>
          <w:bCs/>
          <w:sz w:val="24"/>
          <w:szCs w:val="24"/>
          <w:lang w:eastAsia="ru-RU"/>
        </w:rPr>
      </w:pPr>
    </w:p>
    <w:p w14:paraId="45293E0D"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5A3E4AC5"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22C73D70"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силу ст.65 </w:t>
      </w:r>
      <w:r>
        <w:rPr>
          <w:rFonts w:ascii="Times New Roman" w:hAnsi="Times New Roman" w:cs="Times New Roman"/>
          <w:bCs/>
          <w:sz w:val="28"/>
          <w:szCs w:val="28"/>
        </w:rPr>
        <w:t>ФЗ от 29.12.2012 №273-ФЗ «Об образовании в Российской Федерации» д</w:t>
      </w:r>
      <w:r>
        <w:rPr>
          <w:rFonts w:ascii="Times New Roman" w:eastAsia="Times New Roman" w:hAnsi="Times New Roman" w:cs="Times New Roman"/>
          <w:sz w:val="28"/>
          <w:szCs w:val="28"/>
          <w:lang w:eastAsia="ru-RU"/>
        </w:rPr>
        <w:t xml:space="preserve">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w:t>
      </w:r>
      <w:r>
        <w:rPr>
          <w:rFonts w:ascii="Times New Roman" w:eastAsia="Times New Roman" w:hAnsi="Times New Roman" w:cs="Times New Roman"/>
          <w:sz w:val="28"/>
          <w:szCs w:val="28"/>
          <w:lang w:eastAsia="ru-RU"/>
        </w:rPr>
        <w:lastRenderedPageBreak/>
        <w:t xml:space="preserve">присмотр и уход за ребенком в организации, осуществляющей образовательную деятельность, оплачивает учредитель, родительская плата не устанавливается. </w:t>
      </w:r>
    </w:p>
    <w:p w14:paraId="508CAB4F" w14:textId="77777777"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p>
    <w:p w14:paraId="3F94C353" w14:textId="1FDBE095" w:rsidR="00FE3940" w:rsidRDefault="00FE3940" w:rsidP="00FE3940">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 </w:t>
      </w:r>
    </w:p>
    <w:p w14:paraId="51436488" w14:textId="77777777" w:rsidR="00FA755C" w:rsidRDefault="00FA755C" w:rsidP="00FE3940">
      <w:pPr>
        <w:spacing w:after="0" w:line="288" w:lineRule="atLeast"/>
        <w:ind w:firstLine="540"/>
        <w:jc w:val="both"/>
        <w:rPr>
          <w:rFonts w:ascii="Arial" w:eastAsia="Times New Roman" w:hAnsi="Arial" w:cs="Arial"/>
          <w:b/>
          <w:bCs/>
          <w:sz w:val="28"/>
          <w:szCs w:val="28"/>
          <w:lang w:eastAsia="ru-RU"/>
        </w:rPr>
      </w:pPr>
    </w:p>
    <w:p w14:paraId="1469ACBD" w14:textId="77777777" w:rsidR="00FA755C" w:rsidRDefault="00FA755C" w:rsidP="00FA755C">
      <w:pPr>
        <w:ind w:firstLine="540"/>
        <w:jc w:val="center"/>
        <w:rPr>
          <w:rFonts w:ascii="Times New Roman" w:hAnsi="Times New Roman" w:cs="Times New Roman"/>
          <w:b/>
          <w:bCs/>
          <w:sz w:val="28"/>
          <w:szCs w:val="28"/>
        </w:rPr>
      </w:pPr>
      <w:r>
        <w:rPr>
          <w:rFonts w:ascii="Times New Roman" w:hAnsi="Times New Roman" w:cs="Times New Roman"/>
          <w:b/>
          <w:bCs/>
          <w:sz w:val="28"/>
          <w:szCs w:val="28"/>
        </w:rPr>
        <w:t>Эмансипация</w:t>
      </w:r>
    </w:p>
    <w:p w14:paraId="35148C7A" w14:textId="77777777" w:rsidR="00FA755C" w:rsidRDefault="00FA755C" w:rsidP="00FA755C">
      <w:pPr>
        <w:spacing w:after="0" w:line="240" w:lineRule="auto"/>
        <w:ind w:firstLine="540"/>
        <w:jc w:val="both"/>
        <w:rPr>
          <w:rFonts w:ascii="Times New Roman" w:hAnsi="Times New Roman" w:cs="Times New Roman"/>
          <w:b/>
          <w:bCs/>
          <w:sz w:val="28"/>
          <w:szCs w:val="28"/>
        </w:rPr>
      </w:pPr>
    </w:p>
    <w:p w14:paraId="705DF889" w14:textId="77777777" w:rsidR="00FA755C" w:rsidRDefault="00FA755C" w:rsidP="00FA755C">
      <w:pPr>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В силу ч.1 ст.27 ГК РФ н</w:t>
      </w:r>
      <w:r>
        <w:rPr>
          <w:rFonts w:ascii="Times New Roman" w:hAnsi="Times New Roman" w:cs="Times New Roman"/>
          <w:sz w:val="28"/>
          <w:szCs w:val="28"/>
        </w:rPr>
        <w:t>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14:paraId="6014A644" w14:textId="77777777" w:rsidR="00FA755C" w:rsidRDefault="00FA755C" w:rsidP="00FA755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 (ч.ч.1,2 ст.27 ГК РФ).</w:t>
      </w:r>
    </w:p>
    <w:p w14:paraId="133B5A58" w14:textId="77777777" w:rsidR="00FA755C" w:rsidRDefault="00FA755C" w:rsidP="00FA755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Несовершеннолетний, достигший возраста шестнадцати лет, может обратиться в суд по месту своего жительства с заявлением об объявлении его </w:t>
      </w:r>
      <w:r>
        <w:rPr>
          <w:rFonts w:ascii="Times New Roman" w:hAnsi="Times New Roman" w:cs="Times New Roman"/>
          <w:sz w:val="28"/>
          <w:szCs w:val="28"/>
        </w:rPr>
        <w:lastRenderedPageBreak/>
        <w:t>полностью дееспособным в случае, предусмотренном пунктом 1 статьи 27 Гражданского кодекса Российской Федерации (ч.1 ст.287 ГК РФ).</w:t>
      </w:r>
    </w:p>
    <w:p w14:paraId="67059B10" w14:textId="77777777" w:rsidR="00FA755C" w:rsidRDefault="00FA755C" w:rsidP="00FA755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или попечителя объявить несовершеннолетнего полностью дееспособным (ч.2 ст.287 ГК РФ).</w:t>
      </w:r>
    </w:p>
    <w:p w14:paraId="5D1A9E63" w14:textId="77777777" w:rsidR="00FA755C" w:rsidRDefault="00FA755C" w:rsidP="00FA75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 (ст.288 ГК РФ).</w:t>
      </w:r>
    </w:p>
    <w:p w14:paraId="208D3DC0" w14:textId="0FB65D2F" w:rsidR="00327664" w:rsidRDefault="00327664" w:rsidP="00F809AE">
      <w:pPr>
        <w:spacing w:after="0" w:line="240" w:lineRule="auto"/>
        <w:ind w:firstLine="709"/>
        <w:jc w:val="both"/>
        <w:rPr>
          <w:rFonts w:ascii="Times New Roman" w:hAnsi="Times New Roman" w:cs="Times New Roman"/>
          <w:sz w:val="28"/>
          <w:szCs w:val="28"/>
        </w:rPr>
      </w:pPr>
    </w:p>
    <w:tbl>
      <w:tblPr>
        <w:tblStyle w:val="a3"/>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5541"/>
      </w:tblGrid>
      <w:tr w:rsidR="00370839" w14:paraId="07F531F4" w14:textId="77777777" w:rsidTr="00F511E4">
        <w:trPr>
          <w:trHeight w:val="271"/>
        </w:trPr>
        <w:tc>
          <w:tcPr>
            <w:tcW w:w="4240" w:type="dxa"/>
            <w:vAlign w:val="bottom"/>
          </w:tcPr>
          <w:p w14:paraId="0CC1943D" w14:textId="77777777" w:rsidR="00327664" w:rsidRDefault="00327664" w:rsidP="00013E65">
            <w:pPr>
              <w:spacing w:line="240" w:lineRule="exact"/>
              <w:ind w:left="57"/>
              <w:rPr>
                <w:rFonts w:ascii="Times New Roman" w:hAnsi="Times New Roman" w:cs="Times New Roman"/>
                <w:sz w:val="28"/>
                <w:szCs w:val="28"/>
              </w:rPr>
            </w:pPr>
          </w:p>
          <w:p w14:paraId="0A848AC9" w14:textId="77777777" w:rsidR="00327664" w:rsidRDefault="00327664" w:rsidP="00013E65">
            <w:pPr>
              <w:spacing w:line="240" w:lineRule="exact"/>
              <w:ind w:left="57"/>
              <w:rPr>
                <w:rFonts w:ascii="Times New Roman" w:hAnsi="Times New Roman" w:cs="Times New Roman"/>
                <w:sz w:val="28"/>
                <w:szCs w:val="28"/>
              </w:rPr>
            </w:pPr>
          </w:p>
          <w:p w14:paraId="692DE264" w14:textId="77777777" w:rsidR="00327664" w:rsidRDefault="00327664" w:rsidP="00013E65">
            <w:pPr>
              <w:spacing w:line="240" w:lineRule="exact"/>
              <w:ind w:left="57"/>
              <w:rPr>
                <w:rFonts w:ascii="Times New Roman" w:hAnsi="Times New Roman" w:cs="Times New Roman"/>
                <w:sz w:val="28"/>
                <w:szCs w:val="28"/>
              </w:rPr>
            </w:pPr>
          </w:p>
          <w:p w14:paraId="4F24F879" w14:textId="19CD0462" w:rsidR="00370839" w:rsidRDefault="00AF695D" w:rsidP="00013E65">
            <w:pPr>
              <w:spacing w:line="240" w:lineRule="exact"/>
              <w:ind w:left="57"/>
              <w:rPr>
                <w:rFonts w:ascii="Times New Roman" w:hAnsi="Times New Roman" w:cs="Times New Roman"/>
                <w:sz w:val="28"/>
                <w:szCs w:val="28"/>
              </w:rPr>
            </w:pPr>
            <w:r>
              <w:rPr>
                <w:rFonts w:ascii="Times New Roman" w:hAnsi="Times New Roman" w:cs="Times New Roman"/>
                <w:sz w:val="28"/>
                <w:szCs w:val="28"/>
              </w:rPr>
              <w:t xml:space="preserve">Прокурор района </w:t>
            </w:r>
            <w:r>
              <w:rPr>
                <w:rFonts w:ascii="Times New Roman" w:hAnsi="Times New Roman" w:cs="Times New Roman"/>
                <w:sz w:val="28"/>
                <w:szCs w:val="28"/>
              </w:rPr>
              <w:br/>
            </w:r>
            <w:r>
              <w:rPr>
                <w:rFonts w:ascii="Times New Roman" w:hAnsi="Times New Roman" w:cs="Times New Roman"/>
                <w:sz w:val="28"/>
                <w:szCs w:val="28"/>
              </w:rPr>
              <w:br/>
              <w:t xml:space="preserve">старший советник юстиции </w:t>
            </w:r>
          </w:p>
        </w:tc>
        <w:tc>
          <w:tcPr>
            <w:tcW w:w="5541" w:type="dxa"/>
            <w:vAlign w:val="bottom"/>
          </w:tcPr>
          <w:p w14:paraId="585D222E" w14:textId="282485C9" w:rsidR="00370839" w:rsidRDefault="00AF695D" w:rsidP="00AF695D">
            <w:pPr>
              <w:ind w:right="-107" w:firstLine="709"/>
              <w:jc w:val="right"/>
              <w:rPr>
                <w:rFonts w:ascii="Times New Roman" w:hAnsi="Times New Roman" w:cs="Times New Roman"/>
                <w:sz w:val="28"/>
                <w:szCs w:val="28"/>
              </w:rPr>
            </w:pPr>
            <w:r>
              <w:rPr>
                <w:rFonts w:ascii="Times New Roman" w:hAnsi="Times New Roman" w:cs="Times New Roman"/>
                <w:sz w:val="28"/>
                <w:szCs w:val="28"/>
              </w:rPr>
              <w:t xml:space="preserve">Т.А. Жеглова </w:t>
            </w:r>
          </w:p>
        </w:tc>
      </w:tr>
    </w:tbl>
    <w:tbl>
      <w:tblPr>
        <w:tblW w:w="9639" w:type="dxa"/>
        <w:tblLayout w:type="fixed"/>
        <w:tblLook w:val="0000" w:firstRow="0" w:lastRow="0" w:firstColumn="0" w:lastColumn="0" w:noHBand="0" w:noVBand="0"/>
      </w:tblPr>
      <w:tblGrid>
        <w:gridCol w:w="9639"/>
      </w:tblGrid>
      <w:tr w:rsidR="00370839" w:rsidRPr="00B34B16" w14:paraId="2F6A1318" w14:textId="77777777" w:rsidTr="00FB3795">
        <w:trPr>
          <w:cantSplit/>
          <w:trHeight w:val="1985"/>
        </w:trPr>
        <w:tc>
          <w:tcPr>
            <w:tcW w:w="9639" w:type="dxa"/>
          </w:tcPr>
          <w:p w14:paraId="648A1F0D" w14:textId="77777777" w:rsidR="00370839" w:rsidRPr="00503D80" w:rsidRDefault="00370839" w:rsidP="00FB3795">
            <w:pPr>
              <w:spacing w:before="240" w:line="360" w:lineRule="exact"/>
              <w:ind w:left="1985"/>
              <w:rPr>
                <w:color w:val="BFBFBF" w:themeColor="background1" w:themeShade="BF"/>
                <w:sz w:val="24"/>
                <w:szCs w:val="24"/>
              </w:rPr>
            </w:pPr>
            <w:bookmarkStart w:id="2" w:name="SIGNERSTAMP1"/>
            <w:proofErr w:type="spellStart"/>
            <w:proofErr w:type="gramStart"/>
            <w:r>
              <w:rPr>
                <w:color w:val="BFBFBF" w:themeColor="background1" w:themeShade="BF"/>
                <w:sz w:val="24"/>
                <w:szCs w:val="24"/>
              </w:rPr>
              <w:t>эл.подпись</w:t>
            </w:r>
            <w:bookmarkEnd w:id="2"/>
            <w:proofErr w:type="spellEnd"/>
            <w:proofErr w:type="gramEnd"/>
          </w:p>
          <w:p w14:paraId="21D62585" w14:textId="77777777" w:rsidR="00370839" w:rsidRPr="00B34B16" w:rsidRDefault="00370839" w:rsidP="00FB3795">
            <w:pPr>
              <w:spacing w:line="360" w:lineRule="exact"/>
              <w:rPr>
                <w:color w:val="808080" w:themeColor="background1" w:themeShade="80"/>
                <w:sz w:val="28"/>
                <w:szCs w:val="28"/>
              </w:rPr>
            </w:pPr>
            <w:r w:rsidRPr="00857F57">
              <w:rPr>
                <w:color w:val="BFBFBF" w:themeColor="background1" w:themeShade="BF"/>
                <w:sz w:val="28"/>
                <w:szCs w:val="28"/>
              </w:rPr>
              <w:t xml:space="preserve"> </w:t>
            </w:r>
          </w:p>
        </w:tc>
      </w:tr>
    </w:tbl>
    <w:p w14:paraId="1BF9DEEC" w14:textId="1C2D2E36" w:rsidR="009F015C" w:rsidRDefault="009F015C" w:rsidP="00524BDE">
      <w:pPr>
        <w:tabs>
          <w:tab w:val="left" w:pos="2268"/>
          <w:tab w:val="left" w:pos="6804"/>
        </w:tabs>
        <w:spacing w:after="0" w:line="240" w:lineRule="auto"/>
        <w:rPr>
          <w:rFonts w:ascii="Times New Roman" w:hAnsi="Times New Roman" w:cs="Times New Roman"/>
          <w:sz w:val="24"/>
          <w:szCs w:val="24"/>
        </w:rPr>
      </w:pPr>
    </w:p>
    <w:p w14:paraId="0C529E52" w14:textId="589054F4" w:rsidR="00AF695D" w:rsidRDefault="00AF695D" w:rsidP="00524BDE">
      <w:pPr>
        <w:tabs>
          <w:tab w:val="left" w:pos="2268"/>
          <w:tab w:val="left" w:pos="6804"/>
        </w:tabs>
        <w:spacing w:after="0" w:line="240" w:lineRule="auto"/>
        <w:rPr>
          <w:rFonts w:ascii="Times New Roman" w:hAnsi="Times New Roman" w:cs="Times New Roman"/>
          <w:sz w:val="24"/>
          <w:szCs w:val="24"/>
        </w:rPr>
      </w:pPr>
    </w:p>
    <w:p w14:paraId="3417F214" w14:textId="626B7023" w:rsidR="00AF695D" w:rsidRDefault="00AF695D" w:rsidP="00524BDE">
      <w:pPr>
        <w:tabs>
          <w:tab w:val="left" w:pos="2268"/>
          <w:tab w:val="left" w:pos="6804"/>
        </w:tabs>
        <w:spacing w:after="0" w:line="240" w:lineRule="auto"/>
        <w:rPr>
          <w:rFonts w:ascii="Times New Roman" w:hAnsi="Times New Roman" w:cs="Times New Roman"/>
          <w:sz w:val="24"/>
          <w:szCs w:val="24"/>
        </w:rPr>
      </w:pPr>
    </w:p>
    <w:p w14:paraId="4EB9D2F8" w14:textId="49DF4F48" w:rsidR="004F0159" w:rsidRDefault="004F0159" w:rsidP="00524BDE">
      <w:pPr>
        <w:tabs>
          <w:tab w:val="left" w:pos="2268"/>
          <w:tab w:val="left" w:pos="6804"/>
        </w:tabs>
        <w:spacing w:after="0" w:line="240" w:lineRule="auto"/>
        <w:rPr>
          <w:rFonts w:ascii="Times New Roman" w:hAnsi="Times New Roman" w:cs="Times New Roman"/>
          <w:sz w:val="24"/>
          <w:szCs w:val="24"/>
        </w:rPr>
      </w:pPr>
    </w:p>
    <w:p w14:paraId="16F1592C" w14:textId="43F6A28F" w:rsidR="004F0159" w:rsidRDefault="004F0159" w:rsidP="00524BDE">
      <w:pPr>
        <w:tabs>
          <w:tab w:val="left" w:pos="2268"/>
          <w:tab w:val="left" w:pos="6804"/>
        </w:tabs>
        <w:spacing w:after="0" w:line="240" w:lineRule="auto"/>
        <w:rPr>
          <w:rFonts w:ascii="Times New Roman" w:hAnsi="Times New Roman" w:cs="Times New Roman"/>
          <w:sz w:val="24"/>
          <w:szCs w:val="24"/>
        </w:rPr>
      </w:pPr>
    </w:p>
    <w:p w14:paraId="67C71CEA" w14:textId="5CAD3C76" w:rsidR="004F0159" w:rsidRDefault="004F0159" w:rsidP="00524BDE">
      <w:pPr>
        <w:tabs>
          <w:tab w:val="left" w:pos="2268"/>
          <w:tab w:val="left" w:pos="6804"/>
        </w:tabs>
        <w:spacing w:after="0" w:line="240" w:lineRule="auto"/>
        <w:rPr>
          <w:rFonts w:ascii="Times New Roman" w:hAnsi="Times New Roman" w:cs="Times New Roman"/>
          <w:sz w:val="24"/>
          <w:szCs w:val="24"/>
        </w:rPr>
      </w:pPr>
    </w:p>
    <w:p w14:paraId="7CF55394" w14:textId="6A94575D" w:rsidR="004F0159" w:rsidRDefault="004F0159" w:rsidP="00524BDE">
      <w:pPr>
        <w:tabs>
          <w:tab w:val="left" w:pos="2268"/>
          <w:tab w:val="left" w:pos="6804"/>
        </w:tabs>
        <w:spacing w:after="0" w:line="240" w:lineRule="auto"/>
        <w:rPr>
          <w:rFonts w:ascii="Times New Roman" w:hAnsi="Times New Roman" w:cs="Times New Roman"/>
          <w:sz w:val="24"/>
          <w:szCs w:val="24"/>
        </w:rPr>
      </w:pPr>
    </w:p>
    <w:p w14:paraId="57E87BB3" w14:textId="7F609114" w:rsidR="004F0159" w:rsidRDefault="004F0159" w:rsidP="00524BDE">
      <w:pPr>
        <w:tabs>
          <w:tab w:val="left" w:pos="2268"/>
          <w:tab w:val="left" w:pos="6804"/>
        </w:tabs>
        <w:spacing w:after="0" w:line="240" w:lineRule="auto"/>
        <w:rPr>
          <w:rFonts w:ascii="Times New Roman" w:hAnsi="Times New Roman" w:cs="Times New Roman"/>
          <w:sz w:val="24"/>
          <w:szCs w:val="24"/>
        </w:rPr>
      </w:pPr>
    </w:p>
    <w:p w14:paraId="36AA9DA2" w14:textId="6668BBAF"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5AF521E2" w14:textId="656AACD5"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48754437" w14:textId="407FC9CE"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016DBC2E" w14:textId="4921DF63"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3383BCC5" w14:textId="79E05497"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2E1A0EF5" w14:textId="1C104114"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369D6B17" w14:textId="22F49453"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1BEAEC80" w14:textId="32CCE6ED"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79C3DF1F" w14:textId="33EC4FA1"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0BB7B50C" w14:textId="301D8321"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773C435B" w14:textId="531EF452"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658FC6BA" w14:textId="06F546A1"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0AA34A82" w14:textId="0177348B"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5527726A" w14:textId="13E29D1E"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77B246FC" w14:textId="37F8BAC5"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5C21E5CA" w14:textId="77777777" w:rsidR="00FA755C" w:rsidRDefault="00FA755C" w:rsidP="00524BDE">
      <w:pPr>
        <w:tabs>
          <w:tab w:val="left" w:pos="2268"/>
          <w:tab w:val="left" w:pos="6804"/>
        </w:tabs>
        <w:spacing w:after="0" w:line="240" w:lineRule="auto"/>
        <w:rPr>
          <w:rFonts w:ascii="Times New Roman" w:hAnsi="Times New Roman" w:cs="Times New Roman"/>
          <w:sz w:val="24"/>
          <w:szCs w:val="24"/>
        </w:rPr>
      </w:pPr>
    </w:p>
    <w:p w14:paraId="4DAD14D3" w14:textId="0404B12E" w:rsidR="004F0159" w:rsidRDefault="004F0159" w:rsidP="00524BDE">
      <w:pPr>
        <w:tabs>
          <w:tab w:val="left" w:pos="2268"/>
          <w:tab w:val="left" w:pos="6804"/>
        </w:tabs>
        <w:spacing w:after="0" w:line="240" w:lineRule="auto"/>
        <w:rPr>
          <w:rFonts w:ascii="Times New Roman" w:hAnsi="Times New Roman" w:cs="Times New Roman"/>
          <w:sz w:val="24"/>
          <w:szCs w:val="24"/>
        </w:rPr>
      </w:pPr>
    </w:p>
    <w:p w14:paraId="31BB298B" w14:textId="277C0030" w:rsidR="00AF695D" w:rsidRDefault="005B63C8" w:rsidP="00524BDE">
      <w:pPr>
        <w:tabs>
          <w:tab w:val="left" w:pos="2268"/>
          <w:tab w:val="left" w:pos="6804"/>
        </w:tabs>
        <w:spacing w:after="0" w:line="240" w:lineRule="auto"/>
        <w:rPr>
          <w:rFonts w:ascii="Times New Roman" w:hAnsi="Times New Roman" w:cs="Times New Roman"/>
          <w:sz w:val="24"/>
          <w:szCs w:val="24"/>
        </w:rPr>
      </w:pPr>
      <w:r>
        <w:rPr>
          <w:rFonts w:ascii="Times New Roman" w:hAnsi="Times New Roman" w:cs="Times New Roman"/>
          <w:sz w:val="24"/>
          <w:szCs w:val="24"/>
        </w:rPr>
        <w:t>Т</w:t>
      </w:r>
      <w:r w:rsidR="00AF695D">
        <w:rPr>
          <w:rFonts w:ascii="Times New Roman" w:hAnsi="Times New Roman" w:cs="Times New Roman"/>
          <w:sz w:val="24"/>
          <w:szCs w:val="24"/>
        </w:rPr>
        <w:t>.А. Жеглова, тел.2-34-12</w:t>
      </w:r>
    </w:p>
    <w:sectPr w:rsidR="00AF695D" w:rsidSect="009F015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1E085" w14:textId="77777777" w:rsidR="00C732A5" w:rsidRDefault="00C732A5" w:rsidP="007212FD">
      <w:pPr>
        <w:spacing w:after="0" w:line="240" w:lineRule="auto"/>
      </w:pPr>
      <w:r>
        <w:separator/>
      </w:r>
    </w:p>
  </w:endnote>
  <w:endnote w:type="continuationSeparator" w:id="0">
    <w:p w14:paraId="793FAC2C" w14:textId="77777777" w:rsidR="00C732A5" w:rsidRDefault="00C732A5"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EanGnivc">
    <w:panose1 w:val="000000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E56E3" w14:textId="77777777" w:rsidR="00FE3940" w:rsidRDefault="00FE39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E6F5B" w14:textId="77777777" w:rsidR="003F4B19" w:rsidRPr="00FE3940" w:rsidRDefault="003F4B19" w:rsidP="00FE394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E888887" w14:textId="77777777" w:rsidTr="00EA7E72">
      <w:trPr>
        <w:cantSplit/>
        <w:trHeight w:val="57"/>
      </w:trPr>
      <w:tc>
        <w:tcPr>
          <w:tcW w:w="3643" w:type="dxa"/>
        </w:tcPr>
        <w:p w14:paraId="161414F1" w14:textId="77777777" w:rsidR="002E7520" w:rsidRDefault="00923FB5" w:rsidP="002E7520">
          <w:pPr>
            <w:spacing w:after="60" w:line="240" w:lineRule="auto"/>
            <w:jc w:val="center"/>
            <w:rPr>
              <w:rFonts w:ascii="Times New Roman" w:hAnsi="Times New Roman"/>
              <w:sz w:val="16"/>
              <w:szCs w:val="16"/>
            </w:rPr>
          </w:pPr>
          <w:bookmarkStart w:id="3" w:name="SIGNERORG1"/>
          <w:r w:rsidRPr="00EA1DA0">
            <w:rPr>
              <w:rFonts w:ascii="Times New Roman" w:hAnsi="Times New Roman"/>
              <w:sz w:val="16"/>
              <w:szCs w:val="16"/>
            </w:rPr>
            <w:t>организация</w:t>
          </w:r>
          <w:bookmarkEnd w:id="3"/>
        </w:p>
        <w:p w14:paraId="1B740FA2" w14:textId="68A8F898"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4" w:name="REGNUMSTAMP"/>
          <w:proofErr w:type="spellStart"/>
          <w:r w:rsidR="00923FB5" w:rsidRPr="00070889">
            <w:rPr>
              <w:rFonts w:ascii="Times New Roman" w:hAnsi="Times New Roman"/>
              <w:color w:val="BFBFBF" w:themeColor="background1" w:themeShade="BF"/>
              <w:sz w:val="16"/>
              <w:szCs w:val="16"/>
            </w:rPr>
            <w:t>рег.номер</w:t>
          </w:r>
          <w:bookmarkEnd w:id="4"/>
          <w:proofErr w:type="spellEnd"/>
        </w:p>
      </w:tc>
    </w:tr>
  </w:tbl>
  <w:p w14:paraId="0A763BBD" w14:textId="77777777" w:rsidR="00B17733" w:rsidRPr="00FB3A04" w:rsidRDefault="00B17733" w:rsidP="00754AFD">
    <w:pPr>
      <w:tabs>
        <w:tab w:val="left" w:pos="2268"/>
        <w:tab w:val="left" w:pos="6804"/>
      </w:tabs>
      <w:spacing w:after="0" w:line="240" w:lineRule="exac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F2848" w14:textId="77777777" w:rsidR="00C732A5" w:rsidRDefault="00C732A5" w:rsidP="007212FD">
      <w:pPr>
        <w:spacing w:after="0" w:line="240" w:lineRule="auto"/>
      </w:pPr>
      <w:r>
        <w:separator/>
      </w:r>
    </w:p>
  </w:footnote>
  <w:footnote w:type="continuationSeparator" w:id="0">
    <w:p w14:paraId="0C6BAF88" w14:textId="77777777" w:rsidR="00C732A5" w:rsidRDefault="00C732A5"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801448"/>
      <w:docPartObj>
        <w:docPartGallery w:val="Page Numbers (Top of Page)"/>
        <w:docPartUnique/>
      </w:docPartObj>
    </w:sdtPr>
    <w:sdtEndPr/>
    <w:sdtContent>
      <w:p w14:paraId="3C844D29" w14:textId="4409411C" w:rsidR="009F015C" w:rsidRDefault="009F015C">
        <w:pPr>
          <w:pStyle w:val="a4"/>
          <w:jc w:val="center"/>
        </w:pPr>
        <w:r>
          <w:fldChar w:fldCharType="begin"/>
        </w:r>
        <w:r>
          <w:instrText>PAGE   \* MERGEFORMAT</w:instrText>
        </w:r>
        <w:r>
          <w:fldChar w:fldCharType="separate"/>
        </w:r>
        <w:r w:rsidR="00B02374">
          <w:rPr>
            <w:noProof/>
          </w:rPr>
          <w:t>6</w:t>
        </w:r>
        <w:r>
          <w:fldChar w:fldCharType="end"/>
        </w:r>
      </w:p>
    </w:sdtContent>
  </w:sdt>
  <w:p w14:paraId="525C8FBB" w14:textId="77777777" w:rsidR="009F015C" w:rsidRDefault="009F01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928339"/>
      <w:docPartObj>
        <w:docPartGallery w:val="Page Numbers (Top of Page)"/>
        <w:docPartUnique/>
      </w:docPartObj>
    </w:sdtPr>
    <w:sdtEndPr/>
    <w:sdtContent>
      <w:p w14:paraId="558C04F8" w14:textId="39CB8CCB" w:rsidR="00A27137" w:rsidRDefault="00A27137">
        <w:pPr>
          <w:pStyle w:val="a4"/>
          <w:jc w:val="center"/>
        </w:pPr>
        <w:r>
          <w:fldChar w:fldCharType="begin"/>
        </w:r>
        <w:r>
          <w:instrText>PAGE   \* MERGEFORMAT</w:instrText>
        </w:r>
        <w:r>
          <w:fldChar w:fldCharType="separate"/>
        </w:r>
        <w:r w:rsidR="00B02374">
          <w:rPr>
            <w:noProof/>
          </w:rPr>
          <w:t>7</w:t>
        </w:r>
        <w:r>
          <w:fldChar w:fldCharType="end"/>
        </w:r>
      </w:p>
    </w:sdtContent>
  </w:sdt>
  <w:p w14:paraId="7DE626A2" w14:textId="77777777" w:rsidR="00A27137" w:rsidRDefault="00A271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6538" w14:textId="45CFE2A5" w:rsidR="009F015C" w:rsidRDefault="00C42FDE" w:rsidP="007714C8">
    <w:pPr>
      <w:pStyle w:val="a4"/>
    </w:pPr>
    <w:r>
      <w:rPr>
        <w:noProof/>
        <w:lang w:eastAsia="ru-RU"/>
      </w:rPr>
      <w:t xml:space="preserve"> </w:t>
    </w:r>
    <w:r w:rsidR="00F21613">
      <w:rPr>
        <w:noProof/>
        <w:lang w:eastAsia="ru-RU"/>
      </w:rPr>
      <w:t xml:space="preserve"> </w:t>
    </w:r>
    <w:r w:rsidR="00555A2D">
      <w:rPr>
        <w:noProof/>
        <w:lang w:eastAsia="ru-RU"/>
      </w:rPr>
      <w:drawing>
        <wp:inline distT="0" distB="0" distL="0" distR="0" wp14:anchorId="0536D4F8" wp14:editId="631F60C2">
          <wp:extent cx="2181225" cy="1905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90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05DC1"/>
    <w:rsid w:val="00013E65"/>
    <w:rsid w:val="00014574"/>
    <w:rsid w:val="0001634D"/>
    <w:rsid w:val="0001696A"/>
    <w:rsid w:val="00021F0F"/>
    <w:rsid w:val="00024D01"/>
    <w:rsid w:val="000270F5"/>
    <w:rsid w:val="000550FF"/>
    <w:rsid w:val="00056A50"/>
    <w:rsid w:val="00061D46"/>
    <w:rsid w:val="00070889"/>
    <w:rsid w:val="0007553B"/>
    <w:rsid w:val="000803E2"/>
    <w:rsid w:val="000904B6"/>
    <w:rsid w:val="00090738"/>
    <w:rsid w:val="00095729"/>
    <w:rsid w:val="000A1ED6"/>
    <w:rsid w:val="000A4E3C"/>
    <w:rsid w:val="000A527E"/>
    <w:rsid w:val="000A6BB7"/>
    <w:rsid w:val="000A6C9D"/>
    <w:rsid w:val="000B708E"/>
    <w:rsid w:val="000C062E"/>
    <w:rsid w:val="000C225F"/>
    <w:rsid w:val="000D6814"/>
    <w:rsid w:val="000F2062"/>
    <w:rsid w:val="000F32C2"/>
    <w:rsid w:val="000F46F8"/>
    <w:rsid w:val="000F7BB7"/>
    <w:rsid w:val="00107179"/>
    <w:rsid w:val="00110CFA"/>
    <w:rsid w:val="00134382"/>
    <w:rsid w:val="00144445"/>
    <w:rsid w:val="00151B1C"/>
    <w:rsid w:val="001530C5"/>
    <w:rsid w:val="00154919"/>
    <w:rsid w:val="00156642"/>
    <w:rsid w:val="001572B8"/>
    <w:rsid w:val="001600A6"/>
    <w:rsid w:val="001606D7"/>
    <w:rsid w:val="00164A0E"/>
    <w:rsid w:val="001657B3"/>
    <w:rsid w:val="00166A1C"/>
    <w:rsid w:val="00173F90"/>
    <w:rsid w:val="00180843"/>
    <w:rsid w:val="00181D70"/>
    <w:rsid w:val="0018208F"/>
    <w:rsid w:val="001822FA"/>
    <w:rsid w:val="001921AE"/>
    <w:rsid w:val="0019321F"/>
    <w:rsid w:val="001A71D0"/>
    <w:rsid w:val="001B073C"/>
    <w:rsid w:val="001B3194"/>
    <w:rsid w:val="001C1D35"/>
    <w:rsid w:val="001C2357"/>
    <w:rsid w:val="001C3873"/>
    <w:rsid w:val="001C4297"/>
    <w:rsid w:val="001C61B8"/>
    <w:rsid w:val="001F2B16"/>
    <w:rsid w:val="001F537E"/>
    <w:rsid w:val="001F5899"/>
    <w:rsid w:val="001F7FCD"/>
    <w:rsid w:val="002048A1"/>
    <w:rsid w:val="0021798D"/>
    <w:rsid w:val="002403E3"/>
    <w:rsid w:val="002623BC"/>
    <w:rsid w:val="00280D52"/>
    <w:rsid w:val="00281733"/>
    <w:rsid w:val="00282A49"/>
    <w:rsid w:val="00287332"/>
    <w:rsid w:val="00291073"/>
    <w:rsid w:val="002947D4"/>
    <w:rsid w:val="002955B5"/>
    <w:rsid w:val="00297BCD"/>
    <w:rsid w:val="002A61DD"/>
    <w:rsid w:val="002A6465"/>
    <w:rsid w:val="002C7C1D"/>
    <w:rsid w:val="002D484E"/>
    <w:rsid w:val="002D6797"/>
    <w:rsid w:val="002E7520"/>
    <w:rsid w:val="002F5211"/>
    <w:rsid w:val="00327664"/>
    <w:rsid w:val="003407C6"/>
    <w:rsid w:val="0034238E"/>
    <w:rsid w:val="003443C6"/>
    <w:rsid w:val="00351661"/>
    <w:rsid w:val="0036006E"/>
    <w:rsid w:val="00370839"/>
    <w:rsid w:val="0037627A"/>
    <w:rsid w:val="00384D83"/>
    <w:rsid w:val="00385FD2"/>
    <w:rsid w:val="003877B3"/>
    <w:rsid w:val="0039045F"/>
    <w:rsid w:val="003B1675"/>
    <w:rsid w:val="003B4D0B"/>
    <w:rsid w:val="003B5CF8"/>
    <w:rsid w:val="003B7F94"/>
    <w:rsid w:val="003C030D"/>
    <w:rsid w:val="003C1601"/>
    <w:rsid w:val="003C2B52"/>
    <w:rsid w:val="003E45E7"/>
    <w:rsid w:val="003F3BB1"/>
    <w:rsid w:val="003F4B19"/>
    <w:rsid w:val="004036B5"/>
    <w:rsid w:val="00410A58"/>
    <w:rsid w:val="0042583F"/>
    <w:rsid w:val="00464C05"/>
    <w:rsid w:val="00470AB3"/>
    <w:rsid w:val="00470BE4"/>
    <w:rsid w:val="00471072"/>
    <w:rsid w:val="00471B0F"/>
    <w:rsid w:val="004840EF"/>
    <w:rsid w:val="00497EE9"/>
    <w:rsid w:val="004A2339"/>
    <w:rsid w:val="004A6AB6"/>
    <w:rsid w:val="004B0034"/>
    <w:rsid w:val="004B1191"/>
    <w:rsid w:val="004C111F"/>
    <w:rsid w:val="004C37D3"/>
    <w:rsid w:val="004D754A"/>
    <w:rsid w:val="004E0AF0"/>
    <w:rsid w:val="004E2E04"/>
    <w:rsid w:val="004E386A"/>
    <w:rsid w:val="004E3F7D"/>
    <w:rsid w:val="004E7B80"/>
    <w:rsid w:val="004F0159"/>
    <w:rsid w:val="004F53F0"/>
    <w:rsid w:val="00501116"/>
    <w:rsid w:val="00503D80"/>
    <w:rsid w:val="00503DD5"/>
    <w:rsid w:val="00505E8B"/>
    <w:rsid w:val="00507B53"/>
    <w:rsid w:val="00512CB8"/>
    <w:rsid w:val="00521E7D"/>
    <w:rsid w:val="005220DC"/>
    <w:rsid w:val="00524BDE"/>
    <w:rsid w:val="0053527C"/>
    <w:rsid w:val="00536C62"/>
    <w:rsid w:val="00540698"/>
    <w:rsid w:val="00546605"/>
    <w:rsid w:val="00555265"/>
    <w:rsid w:val="00555A2D"/>
    <w:rsid w:val="00573CBD"/>
    <w:rsid w:val="005741AC"/>
    <w:rsid w:val="00577C03"/>
    <w:rsid w:val="00587ED7"/>
    <w:rsid w:val="00590D66"/>
    <w:rsid w:val="005916D9"/>
    <w:rsid w:val="00591C9B"/>
    <w:rsid w:val="005B6345"/>
    <w:rsid w:val="005B63C8"/>
    <w:rsid w:val="005C1627"/>
    <w:rsid w:val="005C4F44"/>
    <w:rsid w:val="005C6A45"/>
    <w:rsid w:val="005D0F18"/>
    <w:rsid w:val="005E1CDD"/>
    <w:rsid w:val="005F3038"/>
    <w:rsid w:val="005F3D3A"/>
    <w:rsid w:val="00602204"/>
    <w:rsid w:val="00606AAB"/>
    <w:rsid w:val="00610CE9"/>
    <w:rsid w:val="006128E0"/>
    <w:rsid w:val="00613B7C"/>
    <w:rsid w:val="00632958"/>
    <w:rsid w:val="00640924"/>
    <w:rsid w:val="006541AC"/>
    <w:rsid w:val="0065704F"/>
    <w:rsid w:val="00672D84"/>
    <w:rsid w:val="0067714B"/>
    <w:rsid w:val="006779E4"/>
    <w:rsid w:val="006879C2"/>
    <w:rsid w:val="00693993"/>
    <w:rsid w:val="006B2BBE"/>
    <w:rsid w:val="006B3C44"/>
    <w:rsid w:val="006B3CEA"/>
    <w:rsid w:val="006B4C42"/>
    <w:rsid w:val="006B7526"/>
    <w:rsid w:val="006C3913"/>
    <w:rsid w:val="006C7592"/>
    <w:rsid w:val="006C7889"/>
    <w:rsid w:val="006D6E15"/>
    <w:rsid w:val="006E2551"/>
    <w:rsid w:val="006E2A1E"/>
    <w:rsid w:val="006F4D2C"/>
    <w:rsid w:val="006F6EF4"/>
    <w:rsid w:val="006F7CC2"/>
    <w:rsid w:val="007047DF"/>
    <w:rsid w:val="007109E8"/>
    <w:rsid w:val="00715B62"/>
    <w:rsid w:val="007212FD"/>
    <w:rsid w:val="00722A7C"/>
    <w:rsid w:val="00725C8E"/>
    <w:rsid w:val="00726261"/>
    <w:rsid w:val="00746278"/>
    <w:rsid w:val="00746B51"/>
    <w:rsid w:val="00754AFD"/>
    <w:rsid w:val="007609BD"/>
    <w:rsid w:val="0076212D"/>
    <w:rsid w:val="007714C8"/>
    <w:rsid w:val="007756CB"/>
    <w:rsid w:val="00790A63"/>
    <w:rsid w:val="007928EA"/>
    <w:rsid w:val="0079459D"/>
    <w:rsid w:val="00795598"/>
    <w:rsid w:val="007B406E"/>
    <w:rsid w:val="007B5558"/>
    <w:rsid w:val="007C155E"/>
    <w:rsid w:val="007C17ED"/>
    <w:rsid w:val="007C46FD"/>
    <w:rsid w:val="007C4E72"/>
    <w:rsid w:val="007D33FC"/>
    <w:rsid w:val="007F6CD9"/>
    <w:rsid w:val="0080110C"/>
    <w:rsid w:val="008043BB"/>
    <w:rsid w:val="00813118"/>
    <w:rsid w:val="008218B4"/>
    <w:rsid w:val="00833DB4"/>
    <w:rsid w:val="00843712"/>
    <w:rsid w:val="00861729"/>
    <w:rsid w:val="00874AEC"/>
    <w:rsid w:val="00875364"/>
    <w:rsid w:val="008825C3"/>
    <w:rsid w:val="00882E6D"/>
    <w:rsid w:val="008846ED"/>
    <w:rsid w:val="00890489"/>
    <w:rsid w:val="0089082C"/>
    <w:rsid w:val="008A14AF"/>
    <w:rsid w:val="008B567E"/>
    <w:rsid w:val="008C26A5"/>
    <w:rsid w:val="008C2816"/>
    <w:rsid w:val="008D6D54"/>
    <w:rsid w:val="008D6E34"/>
    <w:rsid w:val="008E7BC1"/>
    <w:rsid w:val="008F0531"/>
    <w:rsid w:val="008F7298"/>
    <w:rsid w:val="00905899"/>
    <w:rsid w:val="009107B5"/>
    <w:rsid w:val="00923FB5"/>
    <w:rsid w:val="009260CB"/>
    <w:rsid w:val="00932222"/>
    <w:rsid w:val="00932252"/>
    <w:rsid w:val="00933345"/>
    <w:rsid w:val="00934308"/>
    <w:rsid w:val="0093472E"/>
    <w:rsid w:val="00935651"/>
    <w:rsid w:val="009800C5"/>
    <w:rsid w:val="00986850"/>
    <w:rsid w:val="00992E4D"/>
    <w:rsid w:val="009949BA"/>
    <w:rsid w:val="0099556E"/>
    <w:rsid w:val="009A186E"/>
    <w:rsid w:val="009B0AD4"/>
    <w:rsid w:val="009C1D74"/>
    <w:rsid w:val="009D04AE"/>
    <w:rsid w:val="009D4746"/>
    <w:rsid w:val="009D5CBB"/>
    <w:rsid w:val="009D7277"/>
    <w:rsid w:val="009E3844"/>
    <w:rsid w:val="009E54A4"/>
    <w:rsid w:val="009F015C"/>
    <w:rsid w:val="009F05C1"/>
    <w:rsid w:val="009F1DDB"/>
    <w:rsid w:val="009F2B55"/>
    <w:rsid w:val="00A009C7"/>
    <w:rsid w:val="00A02350"/>
    <w:rsid w:val="00A060AD"/>
    <w:rsid w:val="00A1193C"/>
    <w:rsid w:val="00A14930"/>
    <w:rsid w:val="00A21AA7"/>
    <w:rsid w:val="00A27137"/>
    <w:rsid w:val="00A30D31"/>
    <w:rsid w:val="00A45F78"/>
    <w:rsid w:val="00A56FBD"/>
    <w:rsid w:val="00A70A77"/>
    <w:rsid w:val="00A858C3"/>
    <w:rsid w:val="00A92256"/>
    <w:rsid w:val="00A93497"/>
    <w:rsid w:val="00A95BBB"/>
    <w:rsid w:val="00AE59FA"/>
    <w:rsid w:val="00AF695D"/>
    <w:rsid w:val="00AF712C"/>
    <w:rsid w:val="00B02374"/>
    <w:rsid w:val="00B03059"/>
    <w:rsid w:val="00B05F6A"/>
    <w:rsid w:val="00B14110"/>
    <w:rsid w:val="00B15ADF"/>
    <w:rsid w:val="00B17733"/>
    <w:rsid w:val="00B25E55"/>
    <w:rsid w:val="00B30832"/>
    <w:rsid w:val="00B35CBB"/>
    <w:rsid w:val="00B37B7C"/>
    <w:rsid w:val="00B401BF"/>
    <w:rsid w:val="00B55C7F"/>
    <w:rsid w:val="00B63C1F"/>
    <w:rsid w:val="00B811B8"/>
    <w:rsid w:val="00B96E0C"/>
    <w:rsid w:val="00BA1182"/>
    <w:rsid w:val="00BA2E39"/>
    <w:rsid w:val="00BC6A8C"/>
    <w:rsid w:val="00BD2090"/>
    <w:rsid w:val="00BD3932"/>
    <w:rsid w:val="00BE3CB4"/>
    <w:rsid w:val="00BE4328"/>
    <w:rsid w:val="00BE7C58"/>
    <w:rsid w:val="00BF42CF"/>
    <w:rsid w:val="00C12EEF"/>
    <w:rsid w:val="00C1310A"/>
    <w:rsid w:val="00C175CF"/>
    <w:rsid w:val="00C23C4D"/>
    <w:rsid w:val="00C30BB6"/>
    <w:rsid w:val="00C31CFE"/>
    <w:rsid w:val="00C32643"/>
    <w:rsid w:val="00C32DEB"/>
    <w:rsid w:val="00C4069F"/>
    <w:rsid w:val="00C42FDE"/>
    <w:rsid w:val="00C45C7E"/>
    <w:rsid w:val="00C5624E"/>
    <w:rsid w:val="00C6273E"/>
    <w:rsid w:val="00C644D1"/>
    <w:rsid w:val="00C66B82"/>
    <w:rsid w:val="00C732A5"/>
    <w:rsid w:val="00C73886"/>
    <w:rsid w:val="00C849F3"/>
    <w:rsid w:val="00C858F6"/>
    <w:rsid w:val="00CA18C3"/>
    <w:rsid w:val="00CA1EAF"/>
    <w:rsid w:val="00CA27BF"/>
    <w:rsid w:val="00CA5F0B"/>
    <w:rsid w:val="00CB0900"/>
    <w:rsid w:val="00CB564A"/>
    <w:rsid w:val="00CB793A"/>
    <w:rsid w:val="00CC43A4"/>
    <w:rsid w:val="00CD1B09"/>
    <w:rsid w:val="00CD3804"/>
    <w:rsid w:val="00CE28AF"/>
    <w:rsid w:val="00CE3379"/>
    <w:rsid w:val="00CE37A6"/>
    <w:rsid w:val="00CF03C8"/>
    <w:rsid w:val="00D30322"/>
    <w:rsid w:val="00D3596A"/>
    <w:rsid w:val="00D376A9"/>
    <w:rsid w:val="00D46C2E"/>
    <w:rsid w:val="00D67556"/>
    <w:rsid w:val="00D76369"/>
    <w:rsid w:val="00D77227"/>
    <w:rsid w:val="00D80883"/>
    <w:rsid w:val="00D813F4"/>
    <w:rsid w:val="00D829B6"/>
    <w:rsid w:val="00D84DA2"/>
    <w:rsid w:val="00D857A7"/>
    <w:rsid w:val="00D861EA"/>
    <w:rsid w:val="00D935F1"/>
    <w:rsid w:val="00D941DC"/>
    <w:rsid w:val="00D97AA5"/>
    <w:rsid w:val="00DA3671"/>
    <w:rsid w:val="00DA6DCD"/>
    <w:rsid w:val="00DA7CFC"/>
    <w:rsid w:val="00DB5F33"/>
    <w:rsid w:val="00DB6ACA"/>
    <w:rsid w:val="00DC1887"/>
    <w:rsid w:val="00DE5B68"/>
    <w:rsid w:val="00DF4BF0"/>
    <w:rsid w:val="00DF74D9"/>
    <w:rsid w:val="00E0071A"/>
    <w:rsid w:val="00E12680"/>
    <w:rsid w:val="00E13E2B"/>
    <w:rsid w:val="00E151A6"/>
    <w:rsid w:val="00E239CA"/>
    <w:rsid w:val="00E33B7B"/>
    <w:rsid w:val="00E4286E"/>
    <w:rsid w:val="00E44B9F"/>
    <w:rsid w:val="00E46BE6"/>
    <w:rsid w:val="00E74271"/>
    <w:rsid w:val="00E77D82"/>
    <w:rsid w:val="00E81C9B"/>
    <w:rsid w:val="00E823BC"/>
    <w:rsid w:val="00E96318"/>
    <w:rsid w:val="00EA1DA0"/>
    <w:rsid w:val="00EA55AF"/>
    <w:rsid w:val="00EA7E72"/>
    <w:rsid w:val="00EB1906"/>
    <w:rsid w:val="00EB5B39"/>
    <w:rsid w:val="00EB6EB6"/>
    <w:rsid w:val="00EC7FC1"/>
    <w:rsid w:val="00ED1C26"/>
    <w:rsid w:val="00ED46F3"/>
    <w:rsid w:val="00EE3F30"/>
    <w:rsid w:val="00EE59E5"/>
    <w:rsid w:val="00EF1A8D"/>
    <w:rsid w:val="00EF32E2"/>
    <w:rsid w:val="00EF5958"/>
    <w:rsid w:val="00F0673C"/>
    <w:rsid w:val="00F110D6"/>
    <w:rsid w:val="00F146CF"/>
    <w:rsid w:val="00F15E73"/>
    <w:rsid w:val="00F21613"/>
    <w:rsid w:val="00F30F50"/>
    <w:rsid w:val="00F31E69"/>
    <w:rsid w:val="00F41A8A"/>
    <w:rsid w:val="00F4476D"/>
    <w:rsid w:val="00F50B1B"/>
    <w:rsid w:val="00F511E4"/>
    <w:rsid w:val="00F5277D"/>
    <w:rsid w:val="00F57360"/>
    <w:rsid w:val="00F66AC5"/>
    <w:rsid w:val="00F7459C"/>
    <w:rsid w:val="00F809AE"/>
    <w:rsid w:val="00F8464A"/>
    <w:rsid w:val="00F95708"/>
    <w:rsid w:val="00F95FA4"/>
    <w:rsid w:val="00FA01E1"/>
    <w:rsid w:val="00FA755C"/>
    <w:rsid w:val="00FB3A04"/>
    <w:rsid w:val="00FD0DB3"/>
    <w:rsid w:val="00FD3AE9"/>
    <w:rsid w:val="00FD4543"/>
    <w:rsid w:val="00FD54C6"/>
    <w:rsid w:val="00FD595E"/>
    <w:rsid w:val="00FE23D6"/>
    <w:rsid w:val="00FE3940"/>
    <w:rsid w:val="00FE3EC1"/>
    <w:rsid w:val="00FE4B88"/>
    <w:rsid w:val="00FE5B1B"/>
    <w:rsid w:val="00FE6099"/>
    <w:rsid w:val="00FF51B7"/>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15:docId w15:val="{624C520B-5D9B-450C-8DB9-2C2FA827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3">
    <w:name w:val="Стиль3"/>
    <w:basedOn w:val="a"/>
    <w:rsid w:val="00FB3A04"/>
    <w:pPr>
      <w:spacing w:after="0" w:line="240" w:lineRule="auto"/>
      <w:ind w:firstLine="567"/>
      <w:jc w:val="both"/>
    </w:pPr>
    <w:rPr>
      <w:rFonts w:ascii="Arial" w:eastAsia="Times New Roman" w:hAnsi="Arial" w:cs="Times New Roman"/>
      <w:szCs w:val="20"/>
      <w:lang w:eastAsia="ru-RU"/>
    </w:rPr>
  </w:style>
  <w:style w:type="paragraph" w:styleId="aa">
    <w:name w:val="Body Text Indent"/>
    <w:basedOn w:val="a"/>
    <w:link w:val="ab"/>
    <w:uiPriority w:val="99"/>
    <w:semiHidden/>
    <w:unhideWhenUsed/>
    <w:rsid w:val="00754AFD"/>
    <w:pPr>
      <w:spacing w:after="120" w:line="276" w:lineRule="auto"/>
      <w:ind w:left="283"/>
    </w:pPr>
    <w:rPr>
      <w:rFonts w:ascii="Calibri" w:eastAsia="Calibri" w:hAnsi="Calibri" w:cs="Times New Roman"/>
    </w:rPr>
  </w:style>
  <w:style w:type="character" w:customStyle="1" w:styleId="ab">
    <w:name w:val="Основной текст с отступом Знак"/>
    <w:basedOn w:val="a0"/>
    <w:link w:val="aa"/>
    <w:uiPriority w:val="99"/>
    <w:semiHidden/>
    <w:rsid w:val="00754AF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74133">
      <w:bodyDiv w:val="1"/>
      <w:marLeft w:val="0"/>
      <w:marRight w:val="0"/>
      <w:marTop w:val="0"/>
      <w:marBottom w:val="0"/>
      <w:divBdr>
        <w:top w:val="none" w:sz="0" w:space="0" w:color="auto"/>
        <w:left w:val="none" w:sz="0" w:space="0" w:color="auto"/>
        <w:bottom w:val="none" w:sz="0" w:space="0" w:color="auto"/>
        <w:right w:val="none" w:sz="0" w:space="0" w:color="auto"/>
      </w:divBdr>
    </w:div>
    <w:div w:id="769355583">
      <w:bodyDiv w:val="1"/>
      <w:marLeft w:val="0"/>
      <w:marRight w:val="0"/>
      <w:marTop w:val="0"/>
      <w:marBottom w:val="0"/>
      <w:divBdr>
        <w:top w:val="none" w:sz="0" w:space="0" w:color="auto"/>
        <w:left w:val="none" w:sz="0" w:space="0" w:color="auto"/>
        <w:bottom w:val="none" w:sz="0" w:space="0" w:color="auto"/>
        <w:right w:val="none" w:sz="0" w:space="0" w:color="auto"/>
      </w:divBdr>
    </w:div>
    <w:div w:id="769550893">
      <w:bodyDiv w:val="1"/>
      <w:marLeft w:val="0"/>
      <w:marRight w:val="0"/>
      <w:marTop w:val="0"/>
      <w:marBottom w:val="0"/>
      <w:divBdr>
        <w:top w:val="none" w:sz="0" w:space="0" w:color="auto"/>
        <w:left w:val="none" w:sz="0" w:space="0" w:color="auto"/>
        <w:bottom w:val="none" w:sz="0" w:space="0" w:color="auto"/>
        <w:right w:val="none" w:sz="0" w:space="0" w:color="auto"/>
      </w:divBdr>
    </w:div>
    <w:div w:id="855466058">
      <w:bodyDiv w:val="1"/>
      <w:marLeft w:val="0"/>
      <w:marRight w:val="0"/>
      <w:marTop w:val="0"/>
      <w:marBottom w:val="0"/>
      <w:divBdr>
        <w:top w:val="none" w:sz="0" w:space="0" w:color="auto"/>
        <w:left w:val="none" w:sz="0" w:space="0" w:color="auto"/>
        <w:bottom w:val="none" w:sz="0" w:space="0" w:color="auto"/>
        <w:right w:val="none" w:sz="0" w:space="0" w:color="auto"/>
      </w:divBdr>
    </w:div>
    <w:div w:id="1136751745">
      <w:bodyDiv w:val="1"/>
      <w:marLeft w:val="0"/>
      <w:marRight w:val="0"/>
      <w:marTop w:val="0"/>
      <w:marBottom w:val="0"/>
      <w:divBdr>
        <w:top w:val="none" w:sz="0" w:space="0" w:color="auto"/>
        <w:left w:val="none" w:sz="0" w:space="0" w:color="auto"/>
        <w:bottom w:val="none" w:sz="0" w:space="0" w:color="auto"/>
        <w:right w:val="none" w:sz="0" w:space="0" w:color="auto"/>
      </w:divBdr>
    </w:div>
    <w:div w:id="1151169864">
      <w:bodyDiv w:val="1"/>
      <w:marLeft w:val="0"/>
      <w:marRight w:val="0"/>
      <w:marTop w:val="0"/>
      <w:marBottom w:val="0"/>
      <w:divBdr>
        <w:top w:val="none" w:sz="0" w:space="0" w:color="auto"/>
        <w:left w:val="none" w:sz="0" w:space="0" w:color="auto"/>
        <w:bottom w:val="none" w:sz="0" w:space="0" w:color="auto"/>
        <w:right w:val="none" w:sz="0" w:space="0" w:color="auto"/>
      </w:divBdr>
    </w:div>
    <w:div w:id="1492865472">
      <w:bodyDiv w:val="1"/>
      <w:marLeft w:val="0"/>
      <w:marRight w:val="0"/>
      <w:marTop w:val="0"/>
      <w:marBottom w:val="0"/>
      <w:divBdr>
        <w:top w:val="none" w:sz="0" w:space="0" w:color="auto"/>
        <w:left w:val="none" w:sz="0" w:space="0" w:color="auto"/>
        <w:bottom w:val="none" w:sz="0" w:space="0" w:color="auto"/>
        <w:right w:val="none" w:sz="0" w:space="0" w:color="auto"/>
      </w:divBdr>
    </w:div>
    <w:div w:id="189203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413A55-9523-45C6-8D61-3846FB88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2472</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Жеглова Таисия Александровна</cp:lastModifiedBy>
  <cp:revision>18</cp:revision>
  <dcterms:created xsi:type="dcterms:W3CDTF">2023-12-19T07:53:00Z</dcterms:created>
  <dcterms:modified xsi:type="dcterms:W3CDTF">2024-11-30T10:48:00Z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